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Cloud Vertex AI enhances AI development with new collaborative and semantic search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landscape of artificial intelligence, the ability to efficiently build, deploy, and scale machine learning (ML) solutions is paramount. Google Cloud's Vertex AI stands out as a comprehensive, managed platform that unifies the entire ML development lifecycle. It offers an integrated environment that caters to data scientists, ML engineers, and enterprise teams alike, bringing together data preparation, model training, deployment, and ongoing monitoring under one roof.</w:t>
      </w:r>
      <w:r/>
    </w:p>
    <w:p>
      <w:r/>
      <w:r>
        <w:t>Two particularly noteworthy components of Vertex AI that significantly enhance productivity and unlock new capabilities are Vertex AI Workbench and Vertex AI App Search. Vertex AI Workbench is a fully managed, Jupyter-based environment tailored to streamline ML development. It empowers users to connect seamlessly with Google Cloud services such as BigQuery, Dataproc, and Cloud Storage directly from within the notebook interface. Beyond just a place to write code, Workbench fosters reproducibility and collaboration by enabling notebook sharing, experiment tracking, and team interaction. Moreover, it supports Google’s optimized containers or custom containers to accommodate specialized workflows, and it facilitates the conversion of notebooks into scalable pipelines for training and deployment, thereby smoothing the path from experimentation to production.</w:t>
      </w:r>
      <w:r/>
    </w:p>
    <w:p>
      <w:r/>
      <w:r>
        <w:t>WorkBench also addresses security and operational concerns, as users can configure instances with various computational capacities, including GPU-enabled options, protected by Google Cloud’s robust authentication protocols. It integrates with development tools like GitHub and includes deep learning frameworks such as TensorFlow and PyTorch, making it a versatile workspace for modern AI projects.</w:t>
      </w:r>
      <w:r/>
    </w:p>
    <w:p>
      <w:r/>
      <w:r>
        <w:t>Complementing Workbench is Vertex AI App Search, a sophisticated semantic search solution designed to enhance information retrieval within enterprise environments and public-facing web applications. Unlike traditional keyword-based search engines, App Search leverages foundation models and large language models (LLMs) to understand the context and intent behind queries. This capability allows it to perform search across diverse data types, structured and unstructured, including internal documents, emails, PDFs, and websites.</w:t>
      </w:r>
      <w:r/>
    </w:p>
    <w:p>
      <w:r/>
      <w:r>
        <w:t>This semantic understanding is driven by embeddings and advanced ranking models that prioritize relevance based on meaning rather than simple keyword matches. App Search supports multimodal indexing and retrieval, providing tailored search pipelines adjustable to specific domain needs. Enterprise-grade security and scalability ensure it can handle large-scale deployments effectively.</w:t>
      </w:r>
      <w:r/>
    </w:p>
    <w:p>
      <w:r/>
      <w:r>
        <w:t>Integration flexibility is another strength of Vertex AI App Search. It can be embedded into websites through REST APIs or SDKs, enabling users to interact with search via natural language queries. Internally, this functionality can power employee dashboards or bespoke tools that provide easy access to corporate knowledge bases, policy documents, or indexed web content. Users also have control over the search interface design, allowing them to maintain brand consistency while benefiting from cutting-edge search intelligence.</w:t>
      </w:r>
      <w:r/>
    </w:p>
    <w:p>
      <w:r/>
      <w:r>
        <w:t>Furthermore, Vertex AI App Search incorporates advanced features such as generative AI summarization, conversational search interfaces, and self-learning ranking models. It supports a range of unstructured file formats including PDF, HTML, and TXT, and provides controls for optimizing search results like boosting, filters, and URI redirects. Enterprises can also enable additional capabilities via an Enterprise edition, which includes extractive answers, highlighting specific segments relevant to queries, and enhanced website indexing that supports automatic refresh and summarization of indexed content.</w:t>
      </w:r>
      <w:r/>
    </w:p>
    <w:p>
      <w:r/>
      <w:r>
        <w:t>Users can set up Vertex AI App Search through the Google Cloud Console, following guided workflows to configure data sources and deploy search applications, making deployment accessible even for teams without deep ML expertise.</w:t>
      </w:r>
      <w:r/>
    </w:p>
    <w:p>
      <w:r/>
      <w:r>
        <w:t>In summary, Google Cloud’s Vertex AI platform offers a potent combination of tools that accelerate AI development and deployment. Vertex AI Workbench serves as a streamlined, collaborative environment to develop and operationalize ML models, while Vertex AI App Search transforms enterprise and web data into actionable insights through intelligent, context-aware search capabilities. Together, they equip organisations to innovate rapidly, enhance productivity, and deliver smarter AI-powered applications at scale.</w:t>
      </w:r>
      <w:r/>
    </w:p>
    <w:p>
      <w:pPr>
        <w:pStyle w:val="Heading3"/>
      </w:pPr>
      <w:r>
        <w:t>📌 Reference Map:</w:t>
      </w:r>
      <w:r/>
      <w:r/>
    </w:p>
    <w:p>
      <w:pPr>
        <w:pStyle w:val="ListBullet"/>
        <w:spacing w:line="240" w:lineRule="auto"/>
        <w:ind w:left="720"/>
      </w:pPr>
      <w:r/>
      <w:hyperlink r:id="rId9">
        <w:r>
          <w:rPr>
            <w:color w:val="0000EE"/>
            <w:u w:val="single"/>
          </w:rPr>
          <w:t>[1]</w:t>
        </w:r>
      </w:hyperlink>
      <w:r>
        <w:t xml:space="preserve"> (Medium - Nilesh Khandalkar) - Paragraphs 1, 2, 3, 4, 5, 6, 7</w:t>
      </w:r>
      <w:r/>
    </w:p>
    <w:p>
      <w:pPr>
        <w:pStyle w:val="ListBullet"/>
        <w:spacing w:line="240" w:lineRule="auto"/>
        <w:ind w:left="720"/>
      </w:pPr>
      <w:r/>
      <w:hyperlink r:id="rId10">
        <w:r>
          <w:rPr>
            <w:color w:val="0000EE"/>
            <w:u w:val="single"/>
          </w:rPr>
          <w:t>[3]</w:t>
        </w:r>
      </w:hyperlink>
      <w:r>
        <w:t xml:space="preserve"> (Google Cloud Documentation - Vertex AI Workbench) - Paragraph 2, 3</w:t>
      </w:r>
      <w:r/>
    </w:p>
    <w:p>
      <w:pPr>
        <w:pStyle w:val="ListBullet"/>
        <w:spacing w:line="240" w:lineRule="auto"/>
        <w:ind w:left="720"/>
      </w:pPr>
      <w:r/>
      <w:hyperlink r:id="rId11">
        <w:r>
          <w:rPr>
            <w:color w:val="0000EE"/>
            <w:u w:val="single"/>
          </w:rPr>
          <w:t>[4]</w:t>
        </w:r>
      </w:hyperlink>
      <w:r>
        <w:t xml:space="preserve"> (Google Cloud Blog) - Paragraph 3</w:t>
      </w:r>
      <w:r/>
    </w:p>
    <w:p>
      <w:pPr>
        <w:pStyle w:val="ListBullet"/>
        <w:spacing w:line="240" w:lineRule="auto"/>
        <w:ind w:left="720"/>
      </w:pPr>
      <w:r/>
      <w:hyperlink r:id="rId12">
        <w:r>
          <w:rPr>
            <w:color w:val="0000EE"/>
            <w:u w:val="single"/>
          </w:rPr>
          <w:t>[2]</w:t>
        </w:r>
      </w:hyperlink>
      <w:r>
        <w:t xml:space="preserve"> (Google Cloud - Vertex AI Search) - Paragraph 4, 5</w:t>
      </w:r>
      <w:r/>
    </w:p>
    <w:p>
      <w:pPr>
        <w:pStyle w:val="ListBullet"/>
        <w:spacing w:line="240" w:lineRule="auto"/>
        <w:ind w:left="720"/>
      </w:pPr>
      <w:r/>
      <w:hyperlink r:id="rId13">
        <w:r>
          <w:rPr>
            <w:color w:val="0000EE"/>
            <w:u w:val="single"/>
          </w:rPr>
          <w:t>[5]</w:t>
        </w:r>
      </w:hyperlink>
      <w:r>
        <w:t xml:space="preserve"> (Google Cloud - Advanced Features for Vertex AI Search) - Paragraph 5</w:t>
      </w:r>
      <w:r/>
    </w:p>
    <w:p>
      <w:pPr>
        <w:pStyle w:val="ListBullet"/>
        <w:spacing w:line="240" w:lineRule="auto"/>
        <w:ind w:left="720"/>
      </w:pPr>
      <w:r/>
      <w:hyperlink r:id="rId14">
        <w:r>
          <w:rPr>
            <w:color w:val="0000EE"/>
            <w:u w:val="single"/>
          </w:rPr>
          <w:t>[6]</w:t>
        </w:r>
      </w:hyperlink>
      <w:r>
        <w:t xml:space="preserve"> (Google Cloud - Creating Search App Guide)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https://nileshk611.medium.com/unlocking-the-power-of-vertex-ai-spotlight-on-workbench-and-app-search-4caeed15ab17?source=rss------machine_learning-5</w:t>
        </w:r>
      </w:hyperlink>
      <w:r>
        <w:t xml:space="preserve"> - Please view link - unable to able to access data</w:t>
      </w:r>
      <w:r/>
    </w:p>
    <w:p>
      <w:pPr>
        <w:pStyle w:val="ListNumber"/>
        <w:spacing w:line="240" w:lineRule="auto"/>
        <w:ind w:left="720"/>
      </w:pPr>
      <w:r/>
      <w:hyperlink r:id="rId12">
        <w:r>
          <w:rPr>
            <w:color w:val="0000EE"/>
            <w:u w:val="single"/>
          </w:rPr>
          <w:t>https://cloud.google.com/vertex-ai/generative-ai/docs/learn/vertex-ai-search</w:t>
        </w:r>
      </w:hyperlink>
      <w:r>
        <w:t xml:space="preserve"> - Vertex AI Search enables the creation of AI-powered search and recommendation experiences for public websites or mobile applications. It leverages large language models to provide search and retrieval-augmented generation (RAG) across websites, unstructured documents, and structured data. Key features include natural language understanding, semantic search, synonym recognition, spell correction, and auto-suggest. Additional capabilities encompass generative AI summarization, conversational search, self-learning ranking models, parsers for unstructured file types like PDF, HTML, and TXT, and controls for search results such as boosting, burying, filters, and URI redirects. An out-of-the-box search widget is available for embedding into websites.</w:t>
      </w:r>
      <w:r/>
    </w:p>
    <w:p>
      <w:pPr>
        <w:pStyle w:val="ListNumber"/>
        <w:spacing w:line="240" w:lineRule="auto"/>
        <w:ind w:left="720"/>
      </w:pPr>
      <w:r/>
      <w:hyperlink r:id="rId10">
        <w:r>
          <w:rPr>
            <w:color w:val="0000EE"/>
            <w:u w:val="single"/>
          </w:rPr>
          <w:t>https://docs.cloud.google.com/vertex-ai/docs/workbench/notebook-solution</w:t>
        </w:r>
      </w:hyperlink>
      <w:r>
        <w:t xml:space="preserve"> - Vertex AI Workbench offers a fully managed, Jupyter-based environment designed for seamless machine learning development. It provides an integrated workspace where data scientists and ML engineers can connect directly to BigQuery, Dataproc, and Cloud Storage without leaving the notebook interface. Users can utilize Google’s optimized containers or bring their own for specialized workflows. The platform supports reproducibility and collaboration by allowing users to share notebooks, track experiments, and collaborate across teams. Additionally, it facilitates pipeline integration, enabling the conversion of notebooks into pipelines for scalable training and deployment.</w:t>
      </w:r>
      <w:r/>
    </w:p>
    <w:p>
      <w:pPr>
        <w:pStyle w:val="ListNumber"/>
        <w:spacing w:line="240" w:lineRule="auto"/>
        <w:ind w:left="720"/>
      </w:pPr>
      <w:r/>
      <w:hyperlink r:id="rId11">
        <w:r>
          <w:rPr>
            <w:color w:val="0000EE"/>
            <w:u w:val="single"/>
          </w:rPr>
          <w:t>https://cloud.google.com/blog/products/gcp/exploring-tensorflow-samples-in-google-cloud-datalab</w:t>
        </w:r>
      </w:hyperlink>
      <w:r>
        <w:t xml:space="preserve"> - This blog post introduces Vertex AI Workbench, a Jupyter notebook-based development environment for the entire data science workflow. It allows users to interact with Vertex AI and other Google Cloud services directly from within a Jupyter notebook. The platform is prepackaged with JupyterLab and includes a suite of deep learning packages, supporting frameworks like TensorFlow and PyTorch. Users can configure either CPU-only or GPU-enabled instances and sync with GitHub repositories. Vertex AI Workbench instances are protected by Google Cloud authentication and authorization, ensuring secure access to resources.</w:t>
      </w:r>
      <w:r/>
    </w:p>
    <w:p>
      <w:pPr>
        <w:pStyle w:val="ListNumber"/>
        <w:spacing w:line="240" w:lineRule="auto"/>
        <w:ind w:left="720"/>
      </w:pPr>
      <w:r/>
      <w:hyperlink r:id="rId13">
        <w:r>
          <w:rPr>
            <w:color w:val="0000EE"/>
            <w:u w:val="single"/>
          </w:rPr>
          <w:t>https://cloud.google.com/generative-ai-app-builder/docs/about-advanced-features</w:t>
        </w:r>
      </w:hyperlink>
      <w:r>
        <w:t xml:space="preserve"> - The advanced features of Vertex AI Search include Enterprise edition features, advanced large language model (LLM) features, and advanced website indexing. Enterprise edition features add functionality at the app level and incur additional costs. These features are required for extractive answers, extractive segments, search tuning, and core generative answer features. Advanced LLM features add generative AI functionality at the app level, including search summarization, advanced generative answer features, and advanced website indexing. Turning on advanced website indexing enables features like summarization, search with answers, automatic index refresh, and more.</w:t>
      </w:r>
      <w:r/>
    </w:p>
    <w:p>
      <w:pPr>
        <w:pStyle w:val="ListNumber"/>
        <w:spacing w:line="240" w:lineRule="auto"/>
        <w:ind w:left="720"/>
      </w:pPr>
      <w:r/>
      <w:hyperlink r:id="rId14">
        <w:r>
          <w:rPr>
            <w:color w:val="0000EE"/>
            <w:u w:val="single"/>
          </w:rPr>
          <w:t>https://docs.cloud.google.com/generative-ai-app-builder/docs/create-engine-es</w:t>
        </w:r>
      </w:hyperlink>
      <w:r>
        <w:t xml:space="preserve"> - This documentation provides a step-by-step guide to creating a search app using Vertex AI Search. It outlines the process of setting up a search application, including deciding on generative responses with advanced LLM features, naming the app, specifying the external name of the company or organization, selecting a location for the app, and connecting to a data store. The guide also discusses the options for attaching data stores to the app, including selecting an existing data store or creating a new one and ingesting data into it.</w:t>
      </w:r>
      <w:r/>
    </w:p>
    <w:p>
      <w:pPr>
        <w:pStyle w:val="ListNumber"/>
        <w:spacing w:line="240" w:lineRule="auto"/>
        <w:ind w:left="720"/>
      </w:pPr>
      <w:r/>
      <w:hyperlink r:id="rId13">
        <w:r>
          <w:rPr>
            <w:color w:val="0000EE"/>
            <w:u w:val="single"/>
          </w:rPr>
          <w:t>https://cloud.google.com/generative-ai-app-builder/docs/about-advanced-features</w:t>
        </w:r>
      </w:hyperlink>
      <w:r>
        <w:t xml:space="preserve"> - This page details the advanced features available in Vertex AI Search, including Enterprise edition features, advanced LLM features, and advanced website indexing. Enterprise edition features add functionality at the app level and are required for extractive answers, extractive segments, search tuning, and core generative answer features. Advanced LLM features add generative AI functionality at the app level, including search summarization, advanced generative answer features, and advanced website indexing. Turning on advanced website indexing enables features like summarization, search with answers, automatic index refresh, and more.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ileshk611.medium.com/unlocking-the-power-of-vertex-ai-spotlight-on-workbench-and-app-search-4caeed15ab17?source=rss------machine_learning-5" TargetMode="External"/><Relationship Id="rId10" Type="http://schemas.openxmlformats.org/officeDocument/2006/relationships/hyperlink" Target="https://docs.cloud.google.com/vertex-ai/docs/workbench/notebook-solution" TargetMode="External"/><Relationship Id="rId11" Type="http://schemas.openxmlformats.org/officeDocument/2006/relationships/hyperlink" Target="https://cloud.google.com/blog/products/gcp/exploring-tensorflow-samples-in-google-cloud-datalab" TargetMode="External"/><Relationship Id="rId12" Type="http://schemas.openxmlformats.org/officeDocument/2006/relationships/hyperlink" Target="https://cloud.google.com/vertex-ai/generative-ai/docs/learn/vertex-ai-search" TargetMode="External"/><Relationship Id="rId13" Type="http://schemas.openxmlformats.org/officeDocument/2006/relationships/hyperlink" Target="https://cloud.google.com/generative-ai-app-builder/docs/about-advanced-features" TargetMode="External"/><Relationship Id="rId14" Type="http://schemas.openxmlformats.org/officeDocument/2006/relationships/hyperlink" Target="https://docs.cloud.google.com/generative-ai-app-builder/docs/create-engine-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