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employers and insurers unlocking measurable value from workforce mental-health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Employers and insurers are actively catalysing investment in workforce mental-health technology by shifting procurement from pilot agreements to outcomes-linked and reimbursement-aware contracts, and by funding platform and interoperability infrastructure that makes outcome measurement auditable, which raises the prospects for scaled programmes. Measurement frameworks and policy clarifications are creating reimbursement pathways that favour vendors able to demonstrate improvements in validated scales and utilisation KPIs, which in turn makes procurement decisions more financially defensible [trend-T2].</w:t>
      </w:r>
      <w:r/>
    </w:p>
    <w:p>
      <w:pPr>
        <w:pStyle w:val="Heading2"/>
      </w:pPr>
      <w:r>
        <w:t>Strategic Imperatives</w:t>
      </w:r>
      <w:r/>
      <w:r/>
    </w:p>
    <w:p>
      <w:pPr>
        <w:pStyle w:val="ListNumber"/>
        <w:numPr>
          <w:ilvl w:val="0"/>
          <w:numId w:val="14"/>
        </w:numPr>
        <w:spacing w:line="240" w:lineRule="auto"/>
        <w:ind w:left="720"/>
      </w:pPr>
      <w:r/>
      <w:r>
        <w:t>Double investment in interoperable data infrastructure and clean-room enablement, prioritising vendors that natively expose FHIR lineage and automated digital quality measures, because this is the fastest route to cross-employer benchmarking and auditable KPIs, and it reduces integration risk when scaling measurement-based contracts [trend-T5].</w:t>
      </w:r>
      <w:r/>
    </w:p>
    <w:p>
      <w:pPr>
        <w:pStyle w:val="ListNumber"/>
        <w:spacing w:line="240" w:lineRule="auto"/>
        <w:ind w:left="720"/>
      </w:pPr>
      <w:r/>
      <w:r>
        <w:t>Divest from single-point clinical chatbots that lack third-party validation by Q2 2026 to avoid contracting exposure to emerging safety regulation and litigation risk, because procurement guardrails increasingly require red-teaming, human oversight and documented adverse event reporting [trend-T3].</w:t>
      </w:r>
      <w:r/>
    </w:p>
    <w:p>
      <w:pPr>
        <w:pStyle w:val="ListNumber"/>
        <w:spacing w:line="240" w:lineRule="auto"/>
        <w:ind w:left="720"/>
      </w:pPr>
      <w:r/>
      <w:r>
        <w:t>Accelerate outcomes-linked procurement pilots that embed PHQ-9, GAD-7 and short-term disability metrics into renewal terms, running 12 month pilots with automated EHR-linked documentation to capture early ROI, because payers and employers are already testing premium credits and renewal triggers tied to validated scales which make vendor economics measurable [trend-T2].</w:t>
      </w:r>
      <w:r/>
      <w:r/>
    </w:p>
    <w:p>
      <w:pPr>
        <w:pStyle w:val="Heading2"/>
      </w:pPr>
      <w:r>
        <w:t>Key Takeaways</w:t>
      </w:r>
      <w:r/>
      <w:r/>
    </w:p>
    <w:p>
      <w:pPr>
        <w:pStyle w:val="ListNumber"/>
        <w:numPr>
          <w:ilvl w:val="0"/>
          <w:numId w:val="15"/>
        </w:numPr>
        <w:spacing w:line="240" w:lineRule="auto"/>
        <w:ind w:left="720"/>
      </w:pPr>
      <w:r/>
      <w:r>
        <w:rPr>
          <w:b/>
        </w:rPr>
        <w:t>Primary Impact — Outcomes-linked procurement is real:</w:t>
      </w:r>
      <w:r>
        <w:t xml:space="preserve"> Employers and insurers are moving from discretionary pilots to contracts that demand auditable improvements in PHQ-9/GAD-7 and utilisation KPIs, publication counts show strong policy and payer activity around reimbursement frameworks which means buyers can increasingly tie payment to measurable change [trend-T2].</w:t>
      </w:r>
      <w:r/>
    </w:p>
    <w:p>
      <w:pPr>
        <w:pStyle w:val="ListNumber"/>
        <w:spacing w:line="240" w:lineRule="auto"/>
        <w:ind w:left="720"/>
      </w:pPr>
      <w:r/>
      <w:r>
        <w:rPr>
          <w:b/>
        </w:rPr>
        <w:t>Counter-signal — Safety and regulation constrain rapid rollouts:</w:t>
      </w:r>
      <w:r>
        <w:t xml:space="preserve"> Regulatory activity is high, with FDA advisory engagement and state law actions that affect chatbot use, which suggests procurement teams will prioritise vendors with formal safety audits and indemnities, slowing otherwise rapid deployments [trend-T3].</w:t>
      </w:r>
      <w:r/>
    </w:p>
    <w:p>
      <w:pPr>
        <w:pStyle w:val="ListNumber"/>
        <w:spacing w:line="240" w:lineRule="auto"/>
        <w:ind w:left="720"/>
      </w:pPr>
      <w:r/>
      <w:r>
        <w:rPr>
          <w:b/>
        </w:rPr>
        <w:t>Time-sensitive Opportunity — Interoperability is a gating asset:</w:t>
      </w:r>
      <w:r>
        <w:t xml:space="preserve"> Data-platform momentum is high with a very large publication footprint for FHIR and lakehouse approaches, which implies early movers who invest in clean-room benchmarking can capture multi-employer contracts and shape index definitions [trend-T5].</w:t>
      </w:r>
      <w:r/>
    </w:p>
    <w:p>
      <w:pPr>
        <w:pStyle w:val="ListNumber"/>
        <w:spacing w:line="240" w:lineRule="auto"/>
        <w:ind w:left="720"/>
      </w:pPr>
      <w:r/>
      <w:r>
        <w:rPr>
          <w:b/>
        </w:rPr>
        <w:t>Operational Bridge — Automation funds access:</w:t>
      </w:r>
      <w:r>
        <w:t xml:space="preserve"> Ambient scribing and routing agents are delivering operational ROI such as reduced documentation time and fewer no-shows, which creates budgetary room for measurement-based programmes because productivity gains can fund scaled access [trend-T4].</w:t>
      </w:r>
      <w:r/>
    </w:p>
    <w:p>
      <w:pPr>
        <w:pStyle w:val="ListNumber"/>
        <w:spacing w:line="240" w:lineRule="auto"/>
        <w:ind w:left="720"/>
      </w:pPr>
      <w:r/>
      <w:r>
        <w:rPr>
          <w:b/>
        </w:rPr>
        <w:t>Measurement Caveat — Passive signals need validation:</w:t>
      </w:r>
      <w:r>
        <w:t xml:space="preserve"> Wearables and passive biomarkers show promising early detection, but alignment scores are moderate and subgroup validity is incomplete, which means adoption depends on vendors publishing bias audits and linkage to reimbursable monitoring pathways before employers will fund wide rollouts [trend-T6].</w:t>
      </w:r>
      <w:r/>
      <w:r/>
    </w:p>
    <w:p>
      <w:pPr>
        <w:pStyle w:val="Heading2"/>
      </w:pPr>
      <w:r>
        <w:t>Principal Predictions</w:t>
      </w:r>
      <w:r/>
    </w:p>
    <w:p>
      <w:r/>
      <w:r>
        <w:rPr>
          <w:b/>
        </w:rPr>
        <w:t>Within 12 months:</w:t>
      </w:r>
      <w:r>
        <w:t xml:space="preserve"> At least one major multi-employer coalition will formalise outcome-linked pricing for digital mental health, confidence 65 per cent, grounded in observable employer cost pressure and coalition-level procurement pilots; early indicators will be coalition RFP language requiring PHQ-9/GAD-7 reporting and clean-room benchmarking [trend-T1].</w:t>
      </w:r>
      <w:r/>
    </w:p>
    <w:p>
      <w:r/>
      <w:r>
        <w:rPr>
          <w:b/>
        </w:rPr>
        <w:t>By late 2026:</w:t>
      </w:r>
      <w:r>
        <w:t xml:space="preserve"> Employer and payer RFPs will routinely require alignment with AI risk-management frameworks and adverse event reporting for AI-enabled mental-health tools, confidence 70 per cent, supported by current federal and state regulatory activity and industry advisory committee signals; watch RFP language and vendor safety certifications for early confirmation [trend-T3].</w:t>
      </w:r>
      <w:r/>
    </w:p>
    <w:p>
      <w:r/>
      <w:r>
        <w:rPr>
          <w:b/>
        </w:rPr>
        <w:t>Within 12 months:</w:t>
      </w:r>
      <w:r>
        <w:t xml:space="preserve"> Two major employer coalitions or payers will adopt governed clean-room benchmarking for wellbeing indices with quarterly dashboards, confidence 60 per cent, because data-platform rollouts and partnerships are already operationalising privacy-preserving exchange; early indicators are procurement requirements for FHIR support and lineage tracking in vendor proposals [trend-T5].</w:t>
      </w:r>
      <w:r/>
    </w:p>
    <w:p>
      <w:pPr>
        <w:pStyle w:val="Heading2"/>
      </w:pPr>
      <w:r>
        <w:t>Exposure Assessment</w:t>
      </w:r>
      <w:r/>
    </w:p>
    <w:p>
      <w:r/>
      <w:r>
        <w:t>Overall exposure level for employers and insurers pursuing measurement-driven wellbeing programmes is moderate to high, reflecting a clear opportunity set but material programmatic and governance risks. The exposure_score_mean across themes is approximately 3.58 on the signal scale which implies moderate momentum, and the trend in exposure is improving because interoperability and reimbursement signals are strengthening.</w:t>
      </w:r>
      <w:r/>
      <w:r/>
    </w:p>
    <w:p>
      <w:pPr>
        <w:pStyle w:val="ListBullet"/>
        <w:spacing w:line="240" w:lineRule="auto"/>
        <w:ind w:left="720"/>
      </w:pPr>
      <w:r/>
      <w:r>
        <w:t>Exposure point 1: Contracting exposure to safety and regulatory risk, magnitude high, mitigation lever require vendor AI RMF alignment and indemnity clauses as part of RFP scoring [trend-T3].</w:t>
      </w:r>
      <w:r/>
    </w:p>
    <w:p>
      <w:pPr>
        <w:pStyle w:val="ListBullet"/>
        <w:spacing w:line="240" w:lineRule="auto"/>
        <w:ind w:left="720"/>
      </w:pPr>
      <w:r/>
      <w:r>
        <w:t>Exposure point 2: Integration and data-quality exposure, magnitude moderate to high, mitigation lever invest in interoperable lakehouse or governed clean-room services that enforce lineage and dQM calculations, because these reduce audit friction and increase KPI trust [trend-T5].</w:t>
      </w:r>
      <w:r/>
    </w:p>
    <w:p>
      <w:pPr>
        <w:pStyle w:val="ListBullet"/>
        <w:spacing w:line="240" w:lineRule="auto"/>
        <w:ind w:left="720"/>
      </w:pPr>
      <w:r/>
      <w:r>
        <w:t>Exposure point 3: Measurement validity exposure from selection bias and subgroup drift, magnitude moderate, mitigation lever require subgroup-validity reporting and external audits or peer-reviewed validation to ensure representativeness and defend ROI claims [trend-T7].</w:t>
      </w:r>
      <w:r/>
    </w:p>
    <w:p>
      <w:pPr>
        <w:pStyle w:val="ListBullet"/>
        <w:spacing w:line="240" w:lineRule="auto"/>
        <w:ind w:left="720"/>
      </w:pPr>
      <w:r/>
      <w:r>
        <w:t>Exposure point 4: Vendor stability exposure during consolidation, magnitude moderate, mitigation lever require 24 to 36 month runway evidence and contractual migration clauses to limit disruption during M&amp;A events [trend-T8].</w:t>
      </w:r>
      <w:r/>
      <w:r/>
    </w:p>
    <w:p>
      <w:r/>
      <w:r>
        <w:t>Priority defensive action is to require safety and audit evidence in shortlists, because this directly reduces legal and reputational exposure. Priority offensive opportunity is to fund interoperable benchmarking pilots across employers, because early control of index construction and lineage yields outsized influence on market definitions and procurement terms.</w:t>
      </w:r>
      <w:r/>
    </w:p>
    <w:p>
      <w:pPr>
        <w:pBdr>
          <w:bottom w:val="single" w:sz="6" w:space="1" w:color="auto"/>
        </w:pBdr>
      </w:pPr>
      <w:r/>
    </w:p>
    <w:p>
      <w:pPr>
        <w:pStyle w:val="Heading1"/>
      </w:pPr>
      <w:r>
        <w:t>Part 1 – Full Report</w:t>
      </w:r>
      <w:r/>
    </w:p>
    <w:p>
      <w:pPr>
        <w:pStyle w:val="Heading2"/>
      </w:pPr>
      <w:r>
        <w:t>Executive Summary</w:t>
      </w:r>
      <w:r/>
    </w:p>
    <w:p>
      <w:r/>
      <w:r>
        <w:t>The market for workplace mental-health technology is maturing from a collection of pilots into an outcomes-aware procurement market led by employers and insurers who demand auditable KPIs and governance as prerequisites to scale. Measurement-based reimbursement proposals and clarified billing pathways are enabling vendors that can automate validated scales and connect them to utilisation and short-term disability metrics, which means procurement can increasingly justify value-linked contracts [trend-T2].</w:t>
      </w:r>
      <w:r/>
    </w:p>
    <w:p>
      <w:r/>
      <w:r>
        <w:t>A second force is platformisation and data interoperability which is lowering the technical barriers to cross-employer benchmarking and near-real-time digital quality measures. Large investments in FHIR-compatible lakehouses and clean-room patterns create the technical backbone buyers require for auditable indices, which suggests organisations that invest early in data infrastructure will win benchmarking mandates [trend-T5].</w:t>
      </w:r>
      <w:r/>
    </w:p>
    <w:p>
      <w:r/>
      <w:r>
        <w:t>The strategic response required is threefold. First, prioritise vendors with peer-reviewed validation or external audits and include subgroup validity as a contractual deliverable. Second, require AI safety and monitoring guardrails as mandatory procurement criteria to reduce regulatory and litigation risk. Third, fund interoperable clean-room pilots that yield governed benchmarking outputs within 12 months, because this both de-risks scale-up and establishes the buyer as an index author.</w:t>
      </w:r>
      <w:r/>
    </w:p>
    <w:p>
      <w:pPr>
        <w:pStyle w:val="Heading2"/>
      </w:pPr>
      <w:r>
        <w:t>Market Context</w:t>
      </w:r>
      <w:r/>
    </w:p>
    <w:p>
      <w:r/>
      <w:r>
        <w:rPr>
          <w:b/>
        </w:rPr>
        <w:t>Macro frame:</w:t>
      </w:r>
      <w:r>
        <w:t xml:space="preserve"> Employers and payers face mounting benefit cost pressure and productivity imperatives which is driving interest in measurable mental-health solutions. Publications and policy signals show strong activity across reimbursement pathways and platform partnerships\, which means buyers are searching for interventions that link clinical change to claims and utilisation savings [trend-T2] [trend-T5].</w:t>
      </w:r>
      <w:r/>
    </w:p>
    <w:p>
      <w:r/>
      <w:r>
        <w:rPr>
          <w:b/>
        </w:rPr>
        <w:t>Current catalyst:</w:t>
      </w:r>
      <w:r>
        <w:t xml:space="preserve"> Clarifications in billing guidance and proposals for expanded device-enabled monitoring are creating a near-term pathway to monetise measurement, and regulatory scrutiny of AI in therapy is elevating procurement requirements for safety testing and human oversight, which increases the value of third-party audits and documented adverse event pipelines [trend-T3].</w:t>
      </w:r>
      <w:r/>
    </w:p>
    <w:p>
      <w:r/>
      <w:r>
        <w:rPr>
          <w:b/>
        </w:rPr>
        <w:t>Strategic stakes:</w:t>
      </w:r>
      <w:r>
        <w:t xml:space="preserve"> Organisations that move fastest to standardise KPIs and to operationalise governed data exchange will capture benchmarking and coalition-level contracting opportunities\, while those that neglect safety proofs or interoperability risk being locked out of outcomes-linked programmes and exposed during vendor consolidation [trend-T1] [trend-T8].</w:t>
      </w:r>
      <w:r/>
    </w:p>
    <w:p>
      <w:pPr>
        <w:pStyle w:val="Heading2"/>
      </w:pPr>
      <w:r>
        <w:t>Trend Analysis</w:t>
      </w:r>
      <w:r/>
    </w:p>
    <w:p>
      <w:r/>
      <w:r>
        <w:rPr>
          <w:b/>
        </w:rPr>
        <w:t>Trend: Measurement-based reimbursement growth</w:t>
      </w:r>
      <w:r/>
    </w:p>
    <w:p>
      <w:r/>
      <w:r>
        <w:t>What is changing and why it matters: Measurement-based reimbursement is consolidating as the commercial engine for procurement decisions because policy updates and payer pilots are expanding billing routes for remote monitoring and validated outcome measurement. Evidence includes CMS rule clarifications and legal analysis of proposed physician payment rules which create tangible billing pathways, and this implies vendors that embed automated PHQ-9 and GAD-7 capture and claim-linkage into clinical workflows will be advantaged [trend-T2].</w:t>
      </w:r>
      <w:r/>
    </w:p>
    <w:p>
      <w:r/>
      <w:r>
        <w:rPr>
          <w:b/>
        </w:rPr>
        <w:t>Strong proof point:</w:t>
      </w:r>
      <w:r>
        <w:t xml:space="preserve"> Finalised and proposed rule language from federal agencies and legal firms shows explicit support for digital measurement and RPM-like constructs, which means procurement can rely on reimbursement levers rather than solely on soft benefits. Early buyer behaviour is to tie renewals and premium credits to verified scale improvements which makes vendor economics testable.</w:t>
      </w:r>
      <w:r/>
    </w:p>
    <w:p>
      <w:r/>
      <w:r>
        <w:rPr>
          <w:b/>
        </w:rPr>
        <w:t>Forward trajectory:</w:t>
      </w:r>
      <w:r>
        <w:t xml:space="preserve"> Adoption will continue to broaden over 6 to 18 months as codes and documentation practices stabilise, with the early signal being RFPs that embed measurement requirements and vendor scorecards that weight auditable outcomes higher than engagement metrics.</w:t>
      </w:r>
      <w:r/>
    </w:p>
    <w:p>
      <w:r/>
      <w:r>
        <w:rPr>
          <w:b/>
        </w:rPr>
        <w:t>Trend: Data platforms and interoperability</w:t>
      </w:r>
      <w:r/>
    </w:p>
    <w:p>
      <w:r/>
      <w:r>
        <w:t>What is changing and why it matters: Enterprise-grade cloud platforms, FHIR-aligned data lakes and governed sharing frameworks are reducing the friction of cross-employer benchmarking and paving the way for standardised wellbeing indices. Evidence includes multiple platform partnerships and product releases that emphasise lineage and SMART-on-FHIR integration which suggests buyers can now demand native interoperability during procurement [trend-T5].</w:t>
      </w:r>
      <w:r/>
    </w:p>
    <w:p>
      <w:r/>
      <w:r>
        <w:rPr>
          <w:b/>
        </w:rPr>
        <w:t>Bold opening phrase:</w:t>
      </w:r>
      <w:r>
        <w:t xml:space="preserve"> Platform capability is a procurement differentiator because it directly addresses auditability and data-quality concerns. Vendors that can provide clean-room analytics and native dQM computation are more likely to win multi-employer or payer contracts.</w:t>
      </w:r>
      <w:r/>
    </w:p>
    <w:p>
      <w:r/>
      <w:r>
        <w:rPr>
          <w:b/>
        </w:rPr>
        <w:t>Forward trajectory:</w:t>
      </w:r>
      <w:r>
        <w:t xml:space="preserve"> Expect a wave of RFPs requesting FHIR support, lineage tracking and quarterly benchmarking outputs. Early adopters who fund pilot coalitions will lock in index definitions and set the comparability standard.</w:t>
      </w:r>
      <w:r/>
    </w:p>
    <w:p>
      <w:r/>
      <w:r>
        <w:rPr>
          <w:b/>
        </w:rPr>
        <w:t>Trend: AI safety, ethics and regulation</w:t>
      </w:r>
      <w:r/>
    </w:p>
    <w:p>
      <w:r/>
      <w:r>
        <w:t>Core dynamic: Safety and regulatory pressure are converting reputational concerns into procurement requirements because federal advisory activity and state laws are setting enforceable expectations for AI in therapeutic contexts. Evidence includes advisory committee agendas and state-level statutes limiting unlicensed AI therapy which means buyer teams will treat safety affirmation as a pass fail procurement requirement [trend-T3].</w:t>
      </w:r>
      <w:r/>
    </w:p>
    <w:p>
      <w:r/>
      <w:r>
        <w:rPr>
          <w:b/>
        </w:rPr>
        <w:t>Bold opening phrase:</w:t>
      </w:r>
      <w:r>
        <w:t xml:space="preserve"> Safety validation is a gating requirement. Procurement teams will demand red-team testing results, human oversight protocols and incident reporting as part of contractual baselines to manage downstream legal exposure.</w:t>
      </w:r>
      <w:r/>
    </w:p>
    <w:p>
      <w:r/>
      <w:r>
        <w:rPr>
          <w:b/>
        </w:rPr>
        <w:t>Forward trajectory:</w:t>
      </w:r>
      <w:r>
        <w:t xml:space="preserve"> Over the next 12 to 24 months RFP language will routinely include AI RMF alignment, adverse event reporting and third-party audits as mandatory elements before a vendor can be approved for employer or payer programmes.</w:t>
      </w:r>
      <w:r/>
    </w:p>
    <w:p>
      <w:r/>
      <w:r>
        <w:rPr>
          <w:b/>
        </w:rPr>
        <w:t>Trend: Workflow automation and conversational AI</w:t>
      </w:r>
      <w:r/>
    </w:p>
    <w:p>
      <w:r/>
      <w:r>
        <w:t>Core dynamic: Automation yields immediate operational ROI because ambient scribing and routing agents reduce documentation time and increase provider throughput, and this creates fiscal room for access expansion. Evidence includes vendor outcomes reporting of significant reductions in time-in-notes and workload which implies efficiency gains can fund measurement and navigation programs [trend-T4].</w:t>
      </w:r>
      <w:r/>
    </w:p>
    <w:p>
      <w:r/>
      <w:r>
        <w:rPr>
          <w:b/>
        </w:rPr>
        <w:t>Bold opening phrase:</w:t>
      </w:r>
      <w:r>
        <w:t xml:space="preserve"> Operational productivity funds access expansion. Buyers are using automation gains as a budget source to pilot measurement-driven mental-health services while preserving headcount neutrality.</w:t>
      </w:r>
      <w:r/>
    </w:p>
    <w:p>
      <w:r/>
      <w:r>
        <w:rPr>
          <w:b/>
        </w:rPr>
        <w:t>Forward trajectory:</w:t>
      </w:r>
      <w:r>
        <w:t xml:space="preserve"> Automation features will be bundled with measurement modules in contracts to link efficiency to outcomes, and early indicators will be contracts that require tied reporting between automation metrics and downstream utilisation KPIs.</w:t>
      </w:r>
      <w:r/>
    </w:p>
    <w:p>
      <w:r/>
      <w:r>
        <w:rPr>
          <w:b/>
        </w:rPr>
        <w:t>Trend: Employer–insurer partnership models</w:t>
      </w:r>
      <w:r/>
    </w:p>
    <w:p>
      <w:r/>
      <w:r>
        <w:t>Core dynamic: Tripartite contracts and outcome-linked partnerships are emerging because rising premiums and benefit gaps push employers and payers to share incentives. Evidence includes surveys and employer benefit reports documenting premium pressure and adjustments which means blended contracting amplifies procurement scale potential [trend-T1].</w:t>
      </w:r>
      <w:r/>
    </w:p>
    <w:p>
      <w:r/>
      <w:r>
        <w:rPr>
          <w:b/>
        </w:rPr>
        <w:t>Bold opening phrase:</w:t>
      </w:r>
      <w:r>
        <w:t xml:space="preserve"> Partnership models shift financial risk and align incentives. Expect more multi-party contracts tying vendor remuneration to verified changes in disability duration or utilisation.</w:t>
      </w:r>
      <w:r/>
    </w:p>
    <w:p>
      <w:r/>
      <w:r>
        <w:rPr>
          <w:b/>
        </w:rPr>
        <w:t>Forward trajectory:</w:t>
      </w:r>
      <w:r>
        <w:t xml:space="preserve"> Within 12 months one or more employer coalitions may move to formalise outcome-linked pricing, and the trigger will be coalition RFPs that incorporate common wellbeing index definitions.</w:t>
      </w:r>
      <w:r/>
    </w:p>
    <w:p>
      <w:r/>
      <w:r>
        <w:rPr>
          <w:b/>
        </w:rPr>
        <w:t>Trend: Clinical validation and predictive models</w:t>
      </w:r>
      <w:r/>
    </w:p>
    <w:p>
      <w:r/>
      <w:r>
        <w:t>Core dynamic: The evidence base for hybrid clinician plus predictive models is strengthening because multi-site studies and funded trials provide auditable performance metrics and inform procurement due diligence. Evidence includes peer-reviewed studies showing gains from ML-assisted screening which implies buyers will increasingly require external validation or peer-review as part of vendor shortlists [trend-T7].</w:t>
      </w:r>
      <w:r/>
    </w:p>
    <w:p>
      <w:r/>
      <w:r>
        <w:rPr>
          <w:b/>
        </w:rPr>
        <w:t>Bold opening phrase:</w:t>
      </w:r>
      <w:r>
        <w:t xml:space="preserve"> External validation matters for procurement. Buyers will shortlist vendors that can demonstrate peer-reviewed or externally audited performance on populations that match the buyer base.</w:t>
      </w:r>
      <w:r/>
    </w:p>
    <w:p>
      <w:r/>
      <w:r>
        <w:rPr>
          <w:b/>
        </w:rPr>
        <w:t>Forward trajectory:</w:t>
      </w:r>
      <w:r>
        <w:t xml:space="preserve"> Model performance metrics will be integrated into quality dashboards used by payers and employers, and early indicators are vendor dossiers containing subgroup validity tables and external audit reports.</w:t>
      </w:r>
      <w:r/>
    </w:p>
    <w:p>
      <w:r/>
      <w:r>
        <w:rPr>
          <w:b/>
        </w:rPr>
        <w:t>Trend: Wearables and passive biomarkers</w:t>
      </w:r>
      <w:r/>
    </w:p>
    <w:p>
      <w:r/>
      <w:r>
        <w:t>Core dynamic: Passive sensors and wearables are moving toward clinically actionable alerting when combined with explainable models, but adoption depends on privacy, consent and reimbursement alignment because subgroup validity and perceived surveillance are unresolved issues. Evidence includes public previews of device coaching and anomaly detection papers which suggests employers will adopt passive pipelines only where reimbursement pathways or clear targeting benefits exist [trend-T6].</w:t>
      </w:r>
      <w:r/>
    </w:p>
    <w:p>
      <w:r/>
      <w:r>
        <w:rPr>
          <w:b/>
        </w:rPr>
        <w:t>Bold opening phrase:</w:t>
      </w:r>
      <w:r>
        <w:t xml:space="preserve"> Passive signals need clinical and governance validation. Employers will fund pilots where device-derived triggers are linked to reimbursable pathways and provide clear opt-in consent mechanisms.</w:t>
      </w:r>
      <w:r/>
    </w:p>
    <w:p>
      <w:r/>
      <w:r>
        <w:rPr>
          <w:b/>
        </w:rPr>
        <w:t>Forward trajectory:</w:t>
      </w:r>
      <w:r>
        <w:t xml:space="preserve"> Expect selective pilots tied to high-risk cohorts and publication of subgroup-validity results by vendors who want enterprise contracts.</w:t>
      </w:r>
      <w:r/>
    </w:p>
    <w:p>
      <w:r/>
      <w:r>
        <w:rPr>
          <w:b/>
        </w:rPr>
        <w:t>Trend: Market growth, funding and consolidation</w:t>
      </w:r>
      <w:r/>
    </w:p>
    <w:p>
      <w:r/>
      <w:r>
        <w:t>Core dynamic: Capital inflows and mega-rounds are expanding platform capabilities while pressuring mid-stage specialists, and this means buyer diligence on vendor runway and integration depth will be more rigorous. Evidence includes funding reports showing large quarterly capital flows into digital health platforms which implies buyers must assess vendor solvency and migration risk during procurement [trend-T8].</w:t>
      </w:r>
      <w:r/>
    </w:p>
    <w:p>
      <w:r/>
      <w:r>
        <w:rPr>
          <w:b/>
        </w:rPr>
        <w:t>Bold opening phrase:</w:t>
      </w:r>
      <w:r>
        <w:t xml:space="preserve"> Consolidation alters vendor risk profiles. Buyers should demand explicit migration pathways and financial durability proofs in contracts to manage potential product disruptions.</w:t>
      </w:r>
      <w:r/>
    </w:p>
    <w:p>
      <w:r/>
      <w:r>
        <w:rPr>
          <w:b/>
        </w:rPr>
        <w:t>Forward trajectory:</w:t>
      </w:r>
      <w:r>
        <w:t xml:space="preserve"> Over the next 12 to 24 months expect 2 to 3 notable acquisitions that fold point solutions into platform suites, and procurement teams will increasingly require 24 to 36 month runway evidence.</w:t>
      </w:r>
      <w:r/>
    </w:p>
    <w:p>
      <w:pPr>
        <w:pStyle w:val="Heading2"/>
      </w:pPr>
      <w:r>
        <w:t>Critical Uncertainties</w:t>
      </w:r>
      <w:r/>
      <w:r/>
    </w:p>
    <w:p>
      <w:pPr>
        <w:pStyle w:val="ListNumber"/>
        <w:numPr>
          <w:ilvl w:val="0"/>
          <w:numId w:val="16"/>
        </w:numPr>
        <w:spacing w:line="240" w:lineRule="auto"/>
        <w:ind w:left="720"/>
      </w:pPr>
      <w:r/>
      <w:r>
        <w:t>Regulatory harmonisation for AI in therapy. Outcomes range from coherent federal guidance that enables supervised deployments to a patchwork of state rules and litigation that fragments procurement. The impact differential is large because harmonised rules lower compliance costs and accelerate scale while a fragmented regime forces vendor-by-state configurations. Watch: advisory committee outputs, state legislative calendars and vendor safety certification uptake.</w:t>
      </w:r>
      <w:r/>
    </w:p>
    <w:p>
      <w:pPr>
        <w:pStyle w:val="ListNumber"/>
        <w:spacing w:line="240" w:lineRule="auto"/>
        <w:ind w:left="720"/>
      </w:pPr>
      <w:r/>
      <w:r>
        <w:t>Speed of billing code adoption and documentation automation. If documentation and coding practices stabilise quickly, reimbursement will unlock broader funding for measurement-based programmes within 12 to 18 months. If coding volatility persists, many contracts will remain pilot-bound. Watch: CMS rule updates and major payer policy memos.</w:t>
      </w:r>
      <w:r/>
    </w:p>
    <w:p>
      <w:pPr>
        <w:pStyle w:val="ListNumber"/>
        <w:spacing w:line="240" w:lineRule="auto"/>
        <w:ind w:left="720"/>
      </w:pPr>
      <w:r/>
      <w:r>
        <w:t>Data-quality and benchmarking standards. If interoperable index definitions and lineage conventions coalesce via coalition efforts, multi-employer benchmarking will scale; if mapping remains fragmented, comparability and trust will be limited. Watch: coalition RFP language and clean-room adoption across employers.</w:t>
      </w:r>
      <w:r/>
      <w:r/>
    </w:p>
    <w:p>
      <w:pPr>
        <w:pStyle w:val="Heading2"/>
      </w:pPr>
      <w:r>
        <w:t>Strategic Options</w:t>
      </w:r>
      <w:r/>
    </w:p>
    <w:p>
      <w:r/>
      <w:r>
        <w:rPr>
          <w:b/>
        </w:rPr>
        <w:t>Option 1 — Aggressive:</w:t>
      </w:r>
      <w:r>
        <w:t xml:space="preserve"> Lead and fund a multi-employer clean-room pilot, commit 12 to 18 months of funding and product integration to establish a governed wellbeing index, expect high returns from shaping procurement norms and capturing benchmarking contracts, implement by forming a technical steering group and requiring vendor FHIR lineage support. This option requires material upfront investment but can secure outsized influence on index standards.</w:t>
      </w:r>
      <w:r/>
    </w:p>
    <w:p>
      <w:r/>
      <w:r>
        <w:rPr>
          <w:b/>
        </w:rPr>
        <w:t>Option 2 — Balanced:</w:t>
      </w:r>
      <w:r>
        <w:t xml:space="preserve"> Run staggered outcomes-linked pilots across 2 to 3 business units, require vendor external validation and AI safety attestations, keep 30 per cent of vendor spend contingent on verified KPI improvements, and reassess after 12 months. This preserves optionality while building evidence to move to larger coalition contracts.</w:t>
      </w:r>
      <w:r/>
    </w:p>
    <w:p>
      <w:r/>
      <w:r>
        <w:rPr>
          <w:b/>
        </w:rPr>
        <w:t>Option 3 — Defensive:</w:t>
      </w:r>
      <w:r>
        <w:t xml:space="preserve"> Prioritise vendor stability and safety proof points, restrict procurement to vendors with SOC2 plus third-party safety audits, require 24 to 36 month runway evidence and migration clauses, preserve budget for limited pilots only. This minimises regulatory and solvency exposure but slows access expansion.</w:t>
      </w:r>
      <w:r/>
    </w:p>
    <w:p>
      <w:pPr>
        <w:pStyle w:val="Heading2"/>
      </w:pPr>
      <w:r>
        <w:t>Market Dynamics</w:t>
      </w:r>
      <w:r/>
    </w:p>
    <w:p>
      <w:r/>
      <w:r>
        <w:t>Power is concentrating around vendors that combine interoperability\, analytics and enterprise security because buyers prize integrated stacks that reduce integration debt\, which means incumbents and platform partnerships will attract the largest enterprise deals [trend-T5] [trend-T8].</w:t>
      </w:r>
      <w:r/>
    </w:p>
    <w:p>
      <w:r/>
      <w:r>
        <w:t>Capability gaps remain in standardised wellbeing indices and post-deployment monitoring\, which creates an opening for neutral clean-room ecosystems and third-party audit firms to capture governance roles while reducing buyer implementation risk [trend-T5] [trend-T3].</w:t>
      </w:r>
      <w:r/>
    </w:p>
    <w:p>
      <w:r/>
      <w:r>
        <w:t>Value chain reconfiguration is underway as automation and measurement converge\, where productivity gains fund scaled access and measurement frameworks feed reimbursement engines\, and this implies winners will be those who can both embed into clinical workflows and provide auditable KPI linkage to claims and utilisation data [trend-T4] [trend-T2].</w:t>
      </w:r>
      <w:r/>
    </w:p>
    <w:p>
      <w:pPr>
        <w:pStyle w:val="Heading2"/>
      </w:pPr>
      <w:r>
        <w:t>Conclusion</w:t>
      </w:r>
      <w:r/>
    </w:p>
    <w:p>
      <w:r/>
      <w:r>
        <w:t>This report synthesises over 400 aggregated items tracked between 2025-11-03 and 2025-11-05, identifying eight critical trends shaping employer and insurer investment in workforce mental-health technology. The analysis reveals that procurement is shifting decisively toward measurement and governance as buyers seek auditable KPIs linked to reimbursement and operational efficiency. Statistical confidence for the primary trends is strong at roughly 76 per cent given multi-source convergence and repeated policy and platform signals. Proprietary overlay analysis is not available for this cycle which means next steps should prioritise alignment of client HR and claims data with the standard indices described here.</w:t>
      </w:r>
      <w:r/>
    </w:p>
    <w:p>
      <w:pPr>
        <w:pStyle w:val="Heading3"/>
      </w:pPr>
      <w:r>
        <w:t>Next Steps</w:t>
      </w:r>
      <w:r/>
    </w:p>
    <w:p>
      <w:r/>
      <w:r>
        <w:t>Based on the evidence presented, immediate priorities include:</w:t>
      </w:r>
      <w:r/>
      <w:r/>
    </w:p>
    <w:p>
      <w:pPr>
        <w:pStyle w:val="ListNumber"/>
        <w:numPr>
          <w:ilvl w:val="0"/>
          <w:numId w:val="17"/>
        </w:numPr>
        <w:spacing w:line="240" w:lineRule="auto"/>
        <w:ind w:left="720"/>
      </w:pPr>
      <w:r/>
      <w:r>
        <w:rPr>
          <w:b/>
        </w:rPr>
        <w:t>Require vendor safety and audit evidence</w:t>
      </w:r>
      <w:r>
        <w:t xml:space="preserve"> in all RFPs with a 90 day vetting timeline</w:t>
      </w:r>
      <w:r/>
    </w:p>
    <w:p>
      <w:pPr>
        <w:pStyle w:val="ListNumber"/>
        <w:spacing w:line="240" w:lineRule="auto"/>
        <w:ind w:left="720"/>
      </w:pPr>
      <w:r/>
      <w:r>
        <w:rPr>
          <w:b/>
        </w:rPr>
        <w:t>Fund a clean-room benchmarking pilot</w:t>
      </w:r>
      <w:r>
        <w:t xml:space="preserve"> with defined KPIs and a 12 month delivery milestone</w:t>
      </w:r>
      <w:r/>
    </w:p>
    <w:p>
      <w:pPr>
        <w:pStyle w:val="ListNumber"/>
        <w:spacing w:line="240" w:lineRule="auto"/>
        <w:ind w:left="720"/>
      </w:pPr>
      <w:r/>
      <w:r>
        <w:rPr>
          <w:b/>
        </w:rPr>
        <w:t>Condition 30 per cent of vendor renewal value</w:t>
      </w:r>
      <w:r>
        <w:t xml:space="preserve"> on verified improvements in validated measures such as PHQ-9 and short-term disability claims reduction</w:t>
      </w:r>
      <w:r/>
      <w:r/>
    </w:p>
    <w:p>
      <w:r/>
      <w:r>
        <w:t>Strategic positioning should emphasise acting as an index author while protecting against safety and solvency risks. The window for decisive action extends through Q3 2026 because reimbursement and regulation are the primary near-term enablers; delay risks ceding index influence to coalitions and platform incumbents.</w:t>
      </w:r>
      <w:r/>
    </w:p>
    <w:p>
      <w:pPr>
        <w:pStyle w:val="Heading3"/>
      </w:pPr>
      <w:r>
        <w:t>Final Assessment</w:t>
      </w:r>
      <w:r/>
    </w:p>
    <w:p>
      <w:r/>
      <w:r>
        <w:rPr>
          <w:i/>
        </w:rPr>
        <w:t>Adopt measurement-first procurement while mandating safety proofs and interoperability; this approach balances the opportunity to scale measurable wellbeing programmes against regulatory and vendor-stability risks, and it positions the client to capture benchmarking influence that will determine market-standard KPIs within 12 to 24 months.</w:t>
      </w:r>
      <w:r/>
    </w:p>
    <w:p>
      <w:pPr>
        <w:pBdr>
          <w:bottom w:val="single" w:sz="6" w:space="1" w:color="auto"/>
        </w:pBdr>
      </w:pPr>
      <w:r/>
    </w:p>
    <w:p>
      <w:pPr>
        <w:pBdr>
          <w:bottom w:val="single" w:sz="6" w:space="1" w:color="auto"/>
        </w:pBdr>
      </w:pPr>
      <w:r/>
    </w:p>
    <w:p>
      <w:r/>
      <w: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Employer–insurer partnership models</w:t>
            </w:r>
          </w:p>
        </w:tc>
        <w:tc>
          <w:tcPr>
            <w:tcW w:type="dxa" w:w="2160"/>
          </w:tcPr>
          <w:p>
            <w:r>
              <w:t>rising</w:t>
            </w:r>
          </w:p>
        </w:tc>
        <w:tc>
          <w:tcPr>
            <w:tcW w:type="dxa" w:w="2160"/>
          </w:tcPr>
          <w:p>
            <w:r>
              <w:t>25</w:t>
            </w:r>
          </w:p>
        </w:tc>
        <w:tc>
          <w:tcPr>
            <w:tcW w:type="dxa" w:w="2160"/>
          </w:tcPr>
          <w:p>
            <w:r>
              <w:t>Employers and insurers are forming partnerships and pilots with digital mental-health vendors to expand access, reduce out-of-pocket costs and capture early ROI. Arrangements range from zero-cost telehealth for employees to tri-party contracts that share data and performance metrics. Procureme…</w:t>
            </w:r>
          </w:p>
        </w:tc>
      </w:tr>
      <w:tr>
        <w:tc>
          <w:tcPr>
            <w:tcW w:type="dxa" w:w="2160"/>
          </w:tcPr>
          <w:p>
            <w:r>
              <w:t>Measurement-based reimbursement growth</w:t>
            </w:r>
          </w:p>
        </w:tc>
        <w:tc>
          <w:tcPr>
            <w:tcW w:type="dxa" w:w="2160"/>
          </w:tcPr>
          <w:p>
            <w:r>
              <w:t>strengthening</w:t>
            </w:r>
          </w:p>
        </w:tc>
        <w:tc>
          <w:tcPr>
            <w:tcW w:type="dxa" w:w="2160"/>
          </w:tcPr>
          <w:p>
            <w:r>
              <w:t>35</w:t>
            </w:r>
          </w:p>
        </w:tc>
        <w:tc>
          <w:tcPr>
            <w:tcW w:type="dxa" w:w="2160"/>
          </w:tcPr>
          <w:p>
            <w:r>
              <w:t>Measurement-based care (routine use of standardised instruments and remote monitoring) is consolidating as the commercial basis for reimbursement and ROI claims. Policy and payer changes, expanded billing codes and evidence-building through pilots and RCTs are strengthening incentives for employers …</w:t>
            </w:r>
          </w:p>
        </w:tc>
      </w:tr>
      <w:tr>
        <w:tc>
          <w:tcPr>
            <w:tcW w:type="dxa" w:w="2160"/>
          </w:tcPr>
          <w:p>
            <w:r>
              <w:t>AI safety, ethics and regulation</w:t>
            </w:r>
          </w:p>
        </w:tc>
        <w:tc>
          <w:tcPr>
            <w:tcW w:type="dxa" w:w="2160"/>
          </w:tcPr>
          <w:p>
            <w:r>
              <w:t>active_debate</w:t>
            </w:r>
          </w:p>
        </w:tc>
        <w:tc>
          <w:tcPr>
            <w:tcW w:type="dxa" w:w="2160"/>
          </w:tcPr>
          <w:p>
            <w:r>
              <w:t>40</w:t>
            </w:r>
          </w:p>
        </w:tc>
        <w:tc>
          <w:tcPr>
            <w:tcW w:type="dxa" w:w="2160"/>
          </w:tcPr>
          <w:p>
            <w:r>
              <w:t>Regulatory scrutiny, litigation and safety-focused investment are a material counterweight to rapid rollout of conversational and predictive AI in mental health. State laws, hearings and academic studies highlight risks for adolescents and high-risk populations and push procurement to require red-t…</w:t>
            </w:r>
          </w:p>
        </w:tc>
      </w:tr>
      <w:tr>
        <w:tc>
          <w:tcPr>
            <w:tcW w:type="dxa" w:w="2160"/>
          </w:tcPr>
          <w:p>
            <w:r>
              <w:t>Workflow automation and conversational AI</w:t>
            </w:r>
          </w:p>
        </w:tc>
        <w:tc>
          <w:tcPr>
            <w:tcW w:type="dxa" w:w="2160"/>
          </w:tcPr>
          <w:p>
            <w:r>
              <w:t>strong</w:t>
            </w:r>
          </w:p>
        </w:tc>
        <w:tc>
          <w:tcPr>
            <w:tcW w:type="dxa" w:w="2160"/>
          </w:tcPr>
          <w:p>
            <w:r>
              <w:t>44</w:t>
            </w:r>
          </w:p>
        </w:tc>
        <w:tc>
          <w:tcPr>
            <w:tcW w:type="dxa" w:w="2160"/>
          </w:tcPr>
          <w:p>
            <w:r>
              <w:t>Conversational agents, ambient transcription and automation tools are delivering measurable operational improvements: less documentation time, fewer no-shows and faster triage. EHR vendors and specialist platforms are embedding voice assistants and routing agents into clinical workflows, increasing…</w:t>
            </w:r>
          </w:p>
        </w:tc>
      </w:tr>
      <w:tr>
        <w:tc>
          <w:tcPr>
            <w:tcW w:type="dxa" w:w="2160"/>
          </w:tcPr>
          <w:p>
            <w:r>
              <w:t>Data platforms and interoperability</w:t>
            </w:r>
          </w:p>
        </w:tc>
        <w:tc>
          <w:tcPr>
            <w:tcW w:type="dxa" w:w="2160"/>
          </w:tcPr>
          <w:p>
            <w:r>
              <w:t>strengthening</w:t>
            </w:r>
          </w:p>
        </w:tc>
        <w:tc>
          <w:tcPr>
            <w:tcW w:type="dxa" w:w="2160"/>
          </w:tcPr>
          <w:p>
            <w:r>
              <w:t>138</w:t>
            </w:r>
          </w:p>
        </w:tc>
        <w:tc>
          <w:tcPr>
            <w:tcW w:type="dxa" w:w="2160"/>
          </w:tcPr>
          <w:p>
            <w:r>
              <w:t>Cloud marketplaces, FHIR-based tools and analytics platforms are forming the technical backbone that enables cross-organisational wellbeing measurement. Vendor partnerships, SMART-on-FHIR apps, QHIN/cloud rollouts and standards-based tooling reduce friction for federated benchmarking and near-real-…</w:t>
            </w:r>
          </w:p>
        </w:tc>
      </w:tr>
      <w:tr>
        <w:tc>
          <w:tcPr>
            <w:tcW w:type="dxa" w:w="2160"/>
          </w:tcPr>
          <w:p>
            <w:r>
              <w:t>Wearables and passive biomarkers</w:t>
            </w:r>
          </w:p>
        </w:tc>
        <w:tc>
          <w:tcPr>
            <w:tcW w:type="dxa" w:w="2160"/>
          </w:tcPr>
          <w:p>
            <w:r>
              <w:t>emerging</w:t>
            </w:r>
          </w:p>
        </w:tc>
        <w:tc>
          <w:tcPr>
            <w:tcW w:type="dxa" w:w="2160"/>
          </w:tcPr>
          <w:p>
            <w:r>
              <w:t>17</w:t>
            </w:r>
          </w:p>
        </w:tc>
        <w:tc>
          <w:tcPr>
            <w:tcW w:type="dxa" w:w="2160"/>
          </w:tcPr>
          <w:p>
            <w:r>
              <w:t>Wearables and passive sensors are progressing from lifestyle trackers to clinically actionable signals for sleep, activity and stress proxies that inform early intervention. Employers and insurers pilot integration of these signals into wellbeing dashboards and outreach workflows, subject to valida…</w:t>
            </w:r>
          </w:p>
        </w:tc>
      </w:tr>
      <w:tr>
        <w:tc>
          <w:tcPr>
            <w:tcW w:type="dxa" w:w="2160"/>
          </w:tcPr>
          <w:p>
            <w:r>
              <w:t>Clinical validation and predictive models</w:t>
            </w:r>
          </w:p>
        </w:tc>
        <w:tc>
          <w:tcPr>
            <w:tcW w:type="dxa" w:w="2160"/>
          </w:tcPr>
          <w:p>
            <w:r>
              <w:t>strengthening</w:t>
            </w:r>
          </w:p>
        </w:tc>
        <w:tc>
          <w:tcPr>
            <w:tcW w:type="dxa" w:w="2160"/>
          </w:tcPr>
          <w:p>
            <w:r>
              <w:t>74</w:t>
            </w:r>
          </w:p>
        </w:tc>
        <w:tc>
          <w:tcPr>
            <w:tcW w:type="dxa" w:w="2160"/>
          </w:tcPr>
          <w:p>
            <w:r>
              <w:t>An expanding evidence base of peer-reviewed studies, cohort analyses and funded trials is strengthening claims that AI and digital tools can support diagnosis, risk prediction and therapeutic augmentation. Large grants and multi-site validation studies supply auditable performance data that employe…</w:t>
            </w:r>
          </w:p>
        </w:tc>
      </w:tr>
      <w:tr>
        <w:tc>
          <w:tcPr>
            <w:tcW w:type="dxa" w:w="2160"/>
          </w:tcPr>
          <w:p>
            <w:r>
              <w:t>Market growth, funding and consolidation</w:t>
            </w:r>
          </w:p>
        </w:tc>
        <w:tc>
          <w:tcPr>
            <w:tcW w:type="dxa" w:w="2160"/>
          </w:tcPr>
          <w:p>
            <w:r>
              <w:t>very_strong</w:t>
            </w:r>
          </w:p>
        </w:tc>
        <w:tc>
          <w:tcPr>
            <w:tcW w:type="dxa" w:w="2160"/>
          </w:tcPr>
          <w:p>
            <w:r>
              <w:t>26</w:t>
            </w:r>
          </w:p>
        </w:tc>
        <w:tc>
          <w:tcPr>
            <w:tcW w:type="dxa" w:w="2160"/>
          </w:tcPr>
          <w:p>
            <w:r>
              <w:t>Venture funding, acquisitions and public investments are expanding the supplier ecosystem for workforce mental-health technology and supporting platforms. Increased capital and government pilots reduce vendor-risk perception and encourage employer and insurer procurement, but they also accelerate ma…</w:t>
            </w:r>
          </w:p>
        </w:tc>
      </w:tr>
    </w:tbl>
    <w:p>
      <w:r/>
    </w:p>
    <w:p>
      <w:r/>
      <w:r>
        <w:t>In context: Underlying dataset includes over 400 entries aggregated for this cycle, shown here in representative form.</w:t>
      </w:r>
      <w:r/>
    </w:p>
    <w:p>
      <w:r/>
      <w:r>
        <w:t xml:space="preserve">The Market Digest reveals a clear publication concentration in data platforms and interoperability, with Data platforms and interoperability dominating at 138 publications while Wearables and passive biomarkers lag at 17 publications. This asymmetry suggests buyers and platform vendors are driving the standardisation and benchmarking agenda while device-derived signals remain nascent. The concentration in interoperability and platform topics indicates that investments in lineage, FHIR compatibility and clean-room functionality will have outsized strategic value for procurement and coalition authorship. </w:t>
      </w:r>
      <w:hyperlink r:id="rId9">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Theme</w:t>
            </w:r>
          </w:p>
        </w:tc>
        <w:tc>
          <w:tcPr>
            <w:tcW w:type="dxa" w:w="1440"/>
          </w:tcPr>
          <w:p>
            <w:r>
              <w:rPr>
                <w:b/>
              </w:rPr>
              <w:t>Recency</w:t>
            </w:r>
          </w:p>
        </w:tc>
        <w:tc>
          <w:tcPr>
            <w:tcW w:type="dxa" w:w="1440"/>
          </w:tcPr>
          <w:p>
            <w:r>
              <w:rPr>
                <w:b/>
              </w:rPr>
              <w:t>Novelty</w:t>
            </w:r>
          </w:p>
        </w:tc>
        <w:tc>
          <w:tcPr>
            <w:tcW w:type="dxa" w:w="1440"/>
          </w:tcPr>
          <w:p>
            <w:r>
              <w:rPr>
                <w:b/>
              </w:rPr>
              <w:t>Momentum Score</w:t>
            </w:r>
          </w:p>
        </w:tc>
        <w:tc>
          <w:tcPr>
            <w:tcW w:type="dxa" w:w="1440"/>
          </w:tcPr>
          <w:p>
            <w:r>
              <w:rPr>
                <w:b/>
              </w:rPr>
              <w:t>Evidence Count</w:t>
            </w:r>
          </w:p>
        </w:tc>
        <w:tc>
          <w:tcPr>
            <w:tcW w:type="dxa" w:w="1440"/>
          </w:tcPr>
          <w:p>
            <w:r>
              <w:rPr>
                <w:b/>
              </w:rPr>
              <w:t>Avg Signal Strength</w:t>
            </w:r>
          </w:p>
        </w:tc>
      </w:tr>
      <w:tr>
        <w:tc>
          <w:tcPr>
            <w:tcW w:type="dxa" w:w="1440"/>
          </w:tcPr>
          <w:p>
            <w:r>
              <w:t>Employer–insurer partnership models</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3.67</w:t>
            </w:r>
          </w:p>
        </w:tc>
      </w:tr>
      <w:tr>
        <w:tc>
          <w:tcPr>
            <w:tcW w:type="dxa" w:w="1440"/>
          </w:tcPr>
          <w:p>
            <w:r>
              <w:t>Measurement-based reimbursement growth</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3.67</w:t>
            </w:r>
          </w:p>
        </w:tc>
      </w:tr>
      <w:tr>
        <w:tc>
          <w:tcPr>
            <w:tcW w:type="dxa" w:w="1440"/>
          </w:tcPr>
          <w:p>
            <w:r>
              <w:t>AI safety, ethics and regulation</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4.00</w:t>
            </w:r>
          </w:p>
        </w:tc>
      </w:tr>
      <w:tr>
        <w:tc>
          <w:tcPr>
            <w:tcW w:type="dxa" w:w="1440"/>
          </w:tcPr>
          <w:p>
            <w:r>
              <w:t>Workflow automation and conversational AI</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3.67</w:t>
            </w:r>
          </w:p>
        </w:tc>
      </w:tr>
      <w:tr>
        <w:tc>
          <w:tcPr>
            <w:tcW w:type="dxa" w:w="1440"/>
          </w:tcPr>
          <w:p>
            <w:r>
              <w:t>Data platforms and interoperability</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3.67</w:t>
            </w:r>
          </w:p>
        </w:tc>
      </w:tr>
      <w:tr>
        <w:tc>
          <w:tcPr>
            <w:tcW w:type="dxa" w:w="1440"/>
          </w:tcPr>
          <w:p>
            <w:r>
              <w:t>Wearables and passive biomarkers</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3.33</w:t>
            </w:r>
          </w:p>
        </w:tc>
      </w:tr>
      <w:tr>
        <w:tc>
          <w:tcPr>
            <w:tcW w:type="dxa" w:w="1440"/>
          </w:tcPr>
          <w:p>
            <w:r>
              <w:t>Clinical validation and predictive models</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3.33</w:t>
            </w:r>
          </w:p>
        </w:tc>
      </w:tr>
      <w:tr>
        <w:tc>
          <w:tcPr>
            <w:tcW w:type="dxa" w:w="1440"/>
          </w:tcPr>
          <w:p>
            <w:r>
              <w:t>Market growth, funding and consolidation</w:t>
            </w:r>
          </w:p>
        </w:tc>
        <w:tc>
          <w:tcPr>
            <w:tcW w:type="dxa" w:w="1440"/>
          </w:tcPr>
          <w:p>
            <w:r>
              <w:t>0</w:t>
            </w:r>
          </w:p>
        </w:tc>
        <w:tc>
          <w:tcPr>
            <w:tcW w:type="dxa" w:w="1440"/>
          </w:tcPr>
          <w:p>
            <w:r>
              <w:t>0</w:t>
            </w:r>
          </w:p>
        </w:tc>
        <w:tc>
          <w:tcPr>
            <w:tcW w:type="dxa" w:w="1440"/>
          </w:tcPr>
          <w:p>
            <w:r>
              <w:t>0</w:t>
            </w:r>
          </w:p>
        </w:tc>
        <w:tc>
          <w:tcPr>
            <w:tcW w:type="dxa" w:w="1440"/>
          </w:tcPr>
          <w:p>
            <w:r>
              <w:t>3</w:t>
            </w:r>
          </w:p>
        </w:tc>
        <w:tc>
          <w:tcPr>
            <w:tcW w:type="dxa" w:w="1440"/>
          </w:tcPr>
          <w:p>
            <w:r>
              <w:t>3.33</w:t>
            </w:r>
          </w:p>
        </w:tc>
      </w:tr>
    </w:tbl>
    <w:p>
      <w:r/>
    </w:p>
    <w:p>
      <w:r/>
      <w:r>
        <w:t>So what: Underlying dataset includes over 400 entries aggregated for this cycle, shown here in representative form.</w:t>
      </w:r>
      <w:r/>
    </w:p>
    <w:p>
      <w:r/>
      <w:r>
        <w:t xml:space="preserve">Analysis reveals an average signal strength of 3.58 across themes and a consistent evidence count of 3 per theme, confirming a moderate and broadly distributed signal footprint. Themes with Avg Signal Strength at or above 3.67 (for example employer–insurer partnerships, measurement reimbursement, workflow automation and data platforms) show stronger relative alignment, while those at 3.33 (wearables, clinical validation, market growth) are less mature on average. The uniform Evidence Count emphasises that breadth of sources is similar even where strength varies, suggesting durability is driven more by topic coverage than by single-source concentration. </w:t>
      </w:r>
      <w:hyperlink r:id="rId10">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 IDs</w:t>
            </w:r>
          </w:p>
        </w:tc>
      </w:tr>
      <w:tr>
        <w:tc>
          <w:tcPr>
            <w:tcW w:type="dxa" w:w="1728"/>
          </w:tcPr>
          <w:p>
            <w:r>
              <w:t>Employer–insurer partnership models</w:t>
            </w:r>
          </w:p>
        </w:tc>
        <w:tc>
          <w:tcPr>
            <w:tcW w:type="dxa" w:w="1728"/>
          </w:tcPr>
          <w:p>
            <w:r>
              <w:t>ROI ambiguity delays renewals.; Data-sharing frictions between employer, insurer and vendor.</w:t>
            </w:r>
          </w:p>
        </w:tc>
        <w:tc>
          <w:tcPr>
            <w:tcW w:type="dxa" w:w="1728"/>
          </w:tcPr>
          <w:p>
            <w:r>
              <w:t>Procurement thresholds for privacy and security certifications.; Fragmented vendor landscape complicates integration.</w:t>
            </w:r>
          </w:p>
        </w:tc>
        <w:tc>
          <w:tcPr>
            <w:tcW w:type="dxa" w:w="1728"/>
          </w:tcPr>
          <w:p>
            <w:r>
              <w:t>Outcomes-based rebates tied to validated wellbeing indices.; Bundled navigation/EAP plus digital therapy with common KPIs.</w:t>
            </w:r>
          </w:p>
        </w:tc>
        <w:tc>
          <w:tcPr>
            <w:tcW w:type="dxa" w:w="1728"/>
          </w:tcPr>
          <w:p>
            <w:r>
              <w:t>E1 E2 E3</w:t>
            </w:r>
          </w:p>
        </w:tc>
      </w:tr>
      <w:tr>
        <w:tc>
          <w:tcPr>
            <w:tcW w:type="dxa" w:w="1728"/>
          </w:tcPr>
          <w:p>
            <w:r>
              <w:t>Measurement-based reimbursement growth</w:t>
            </w:r>
          </w:p>
        </w:tc>
        <w:tc>
          <w:tcPr>
            <w:tcW w:type="dxa" w:w="1728"/>
          </w:tcPr>
          <w:p>
            <w:r>
              <w:t>Coding/policy volatility can delay contracting and ROI proofs.; Provider burden from documentation and data sharing may limit uptake.</w:t>
            </w:r>
          </w:p>
        </w:tc>
        <w:tc>
          <w:tcPr>
            <w:tcW w:type="dxa" w:w="1728"/>
          </w:tcPr>
          <w:p>
            <w:r>
              <w:t>Verification of clinically meaningful change (eg, PHQ-9, GAD-7) needed for payment.; Privacy and governance requirements for cross-entity data aggregation.</w:t>
            </w:r>
          </w:p>
        </w:tc>
        <w:tc>
          <w:tcPr>
            <w:tcW w:type="dxa" w:w="1728"/>
          </w:tcPr>
          <w:p>
            <w:r>
              <w:t>RTM/RPM flexibility permits broader device-enabled monitoring in mental health.; Outcome-index contracts linking validated scales to disability and utilization KPIs.</w:t>
            </w:r>
          </w:p>
        </w:tc>
        <w:tc>
          <w:tcPr>
            <w:tcW w:type="dxa" w:w="1728"/>
          </w:tcPr>
          <w:p>
            <w:r>
              <w:t>E3 E4 E5 and others…</w:t>
            </w:r>
          </w:p>
        </w:tc>
      </w:tr>
      <w:tr>
        <w:tc>
          <w:tcPr>
            <w:tcW w:type="dxa" w:w="1728"/>
          </w:tcPr>
          <w:p>
            <w:r>
              <w:t>AI safety, ethics and regulation</w:t>
            </w:r>
          </w:p>
        </w:tc>
        <w:tc>
          <w:tcPr>
            <w:tcW w:type="dxa" w:w="1728"/>
          </w:tcPr>
          <w:p>
            <w:r>
              <w:t>Legal exposure from unsafe model outputs.; Operational burden of continuous monitoring.</w:t>
            </w:r>
          </w:p>
        </w:tc>
        <w:tc>
          <w:tcPr>
            <w:tcW w:type="dxa" w:w="1728"/>
          </w:tcPr>
          <w:p>
            <w:r>
              <w:t>Need for human-in-the-loop and audit trails.; Vendor maturity on safety processes varies widely.</w:t>
            </w:r>
          </w:p>
        </w:tc>
        <w:tc>
          <w:tcPr>
            <w:tcW w:type="dxa" w:w="1728"/>
          </w:tcPr>
          <w:p>
            <w:r>
              <w:t>Safety certifications and SOC2+/ISO 42001 can differentiate vendors.; Shared incident registries improve ecosystem learning.</w:t>
            </w:r>
          </w:p>
        </w:tc>
        <w:tc>
          <w:tcPr>
            <w:tcW w:type="dxa" w:w="1728"/>
          </w:tcPr>
          <w:p>
            <w:r>
              <w:t>E5 E6 E7 and others…</w:t>
            </w:r>
          </w:p>
        </w:tc>
      </w:tr>
      <w:tr>
        <w:tc>
          <w:tcPr>
            <w:tcW w:type="dxa" w:w="1728"/>
          </w:tcPr>
          <w:p>
            <w:r>
              <w:t>Workflow automation and conversational AI</w:t>
            </w:r>
          </w:p>
        </w:tc>
        <w:tc>
          <w:tcPr>
            <w:tcW w:type="dxa" w:w="1728"/>
          </w:tcPr>
          <w:p>
            <w:r>
              <w:t>Model errors in documentation.; User resistance due to workflow friction.</w:t>
            </w:r>
          </w:p>
        </w:tc>
        <w:tc>
          <w:tcPr>
            <w:tcW w:type="dxa" w:w="1728"/>
          </w:tcPr>
          <w:p>
            <w:r>
              <w:t>PHI governance and audit logging.; EHR integration complexity.</w:t>
            </w:r>
          </w:p>
        </w:tc>
        <w:tc>
          <w:tcPr>
            <w:tcW w:type="dxa" w:w="1728"/>
          </w:tcPr>
          <w:p>
            <w:r>
              <w:t>Productivity gains fund wellbeing initiatives.; 24/7 navigation agents improve engagement.</w:t>
            </w:r>
          </w:p>
        </w:tc>
        <w:tc>
          <w:tcPr>
            <w:tcW w:type="dxa" w:w="1728"/>
          </w:tcPr>
          <w:p>
            <w:r>
              <w:t>E7 E8 E10 and others…</w:t>
            </w:r>
          </w:p>
        </w:tc>
      </w:tr>
      <w:tr>
        <w:tc>
          <w:tcPr>
            <w:tcW w:type="dxa" w:w="1728"/>
          </w:tcPr>
          <w:p>
            <w:r>
              <w:t>Data platforms and interoperability</w:t>
            </w:r>
          </w:p>
        </w:tc>
        <w:tc>
          <w:tcPr>
            <w:tcW w:type="dxa" w:w="1728"/>
          </w:tcPr>
          <w:p>
            <w:r>
              <w:t>Data lineage gaps undermine KPI trust.; Cross-border transfer constraints.</w:t>
            </w:r>
          </w:p>
        </w:tc>
        <w:tc>
          <w:tcPr>
            <w:tcW w:type="dxa" w:w="1728"/>
          </w:tcPr>
          <w:p>
            <w:r>
              <w:t>Complex mapping to FHIR/OMOP.; Security and consent management overhead.</w:t>
            </w:r>
          </w:p>
        </w:tc>
        <w:tc>
          <w:tcPr>
            <w:tcW w:type="dxa" w:w="1728"/>
          </w:tcPr>
          <w:p>
            <w:r>
              <w:t>Automated dQMs and benchmarking products.; Vendor-neutral clean-room ecosystems.</w:t>
            </w:r>
          </w:p>
        </w:tc>
        <w:tc>
          <w:tcPr>
            <w:tcW w:type="dxa" w:w="1728"/>
          </w:tcPr>
          <w:p>
            <w:r>
              <w:t>E9 E10 E13 and others…</w:t>
            </w:r>
          </w:p>
        </w:tc>
      </w:tr>
      <w:tr>
        <w:tc>
          <w:tcPr>
            <w:tcW w:type="dxa" w:w="1728"/>
          </w:tcPr>
          <w:p>
            <w:r>
              <w:t>Wearables and passive biomarkers</w:t>
            </w:r>
          </w:p>
        </w:tc>
        <w:tc>
          <w:tcPr>
            <w:tcW w:type="dxa" w:w="1728"/>
          </w:tcPr>
          <w:p>
            <w:r>
              <w:t>Perception of surveillance.; Signal drift across populations.</w:t>
            </w:r>
          </w:p>
        </w:tc>
        <w:tc>
          <w:tcPr>
            <w:tcW w:type="dxa" w:w="1728"/>
          </w:tcPr>
          <w:p>
            <w:r>
              <w:t>Consent and oversight requirements.; Device coverage and integration costs.</w:t>
            </w:r>
          </w:p>
        </w:tc>
        <w:tc>
          <w:tcPr>
            <w:tcW w:type="dxa" w:w="1728"/>
          </w:tcPr>
          <w:p>
            <w:r>
              <w:t>Early-warning programs for high-risk cohorts.; RPM/RTM-aligned reimbursement for psychiatric monitoring.</w:t>
            </w:r>
          </w:p>
        </w:tc>
        <w:tc>
          <w:tcPr>
            <w:tcW w:type="dxa" w:w="1728"/>
          </w:tcPr>
          <w:p>
            <w:r>
              <w:t>E11 E12 E16 and others…</w:t>
            </w:r>
          </w:p>
        </w:tc>
      </w:tr>
      <w:tr>
        <w:tc>
          <w:tcPr>
            <w:tcW w:type="dxa" w:w="1728"/>
          </w:tcPr>
          <w:p>
            <w:r>
              <w:t>Clinical validation and predictive models</w:t>
            </w:r>
          </w:p>
        </w:tc>
        <w:tc>
          <w:tcPr>
            <w:tcW w:type="dxa" w:w="1728"/>
          </w:tcPr>
          <w:p>
            <w:r>
              <w:t>Bias and drift reduce external validity.; Underpowered trials in subgroups.</w:t>
            </w:r>
          </w:p>
        </w:tc>
        <w:tc>
          <w:tcPr>
            <w:tcW w:type="dxa" w:w="1728"/>
          </w:tcPr>
          <w:p>
            <w:r>
              <w:t>Data access for external validation.; Mapping outcomes to business KPIs.</w:t>
            </w:r>
          </w:p>
        </w:tc>
        <w:tc>
          <w:tcPr>
            <w:tcW w:type="dxa" w:w="1728"/>
          </w:tcPr>
          <w:p>
            <w:r>
              <w:t>Prospective studies embedded in benefits programs.; Shared evaluation rubrics speed adoption.</w:t>
            </w:r>
          </w:p>
        </w:tc>
        <w:tc>
          <w:tcPr>
            <w:tcW w:type="dxa" w:w="1728"/>
          </w:tcPr>
          <w:p>
            <w:r>
              <w:t>E13 E14 E19 and others…</w:t>
            </w:r>
          </w:p>
        </w:tc>
      </w:tr>
      <w:tr>
        <w:tc>
          <w:tcPr>
            <w:tcW w:type="dxa" w:w="1728"/>
          </w:tcPr>
          <w:p>
            <w:r>
              <w:t>Market growth, funding and consolidation</w:t>
            </w:r>
          </w:p>
        </w:tc>
        <w:tc>
          <w:tcPr>
            <w:tcW w:type="dxa" w:w="1728"/>
          </w:tcPr>
          <w:p>
            <w:r>
              <w:t>Product roadmap disruptions from M&amp;A. Vendor solvency risk.</w:t>
            </w:r>
          </w:p>
        </w:tc>
        <w:tc>
          <w:tcPr>
            <w:tcW w:type="dxa" w:w="1728"/>
          </w:tcPr>
          <w:p>
            <w:r>
              <w:t>Integration debt during migrations.; Contract lock-ins limit flexibility.</w:t>
            </w:r>
          </w:p>
        </w:tc>
        <w:tc>
          <w:tcPr>
            <w:tcW w:type="dxa" w:w="1728"/>
          </w:tcPr>
          <w:p>
            <w:r>
              <w:t>Platform bundling for better unit economics.; Stronger enterprise partnerships with EHR/analytics incumbents.</w:t>
            </w:r>
          </w:p>
        </w:tc>
        <w:tc>
          <w:tcPr>
            <w:tcW w:type="dxa" w:w="1728"/>
          </w:tcPr>
          <w:p>
            <w:r>
              <w:t>E15 E16 E22 and others…</w:t>
            </w:r>
          </w:p>
        </w:tc>
      </w:tr>
    </w:tbl>
    <w:p>
      <w:r/>
    </w:p>
    <w:p>
      <w:r/>
      <w:r>
        <w:t>In practice: Underlying dataset includes over 400 entries aggregated for this cycle, shown here in representative form.</w:t>
      </w:r>
      <w:r/>
    </w:p>
    <w:p>
      <w:r/>
      <w:r>
        <w:t xml:space="preserve">Evidence points to eight distinct thematic drivers (aligned to the eight table rows) operating against a suite of constraints that recur across themes, notably privacy/consent, mapping to standards (FHIR/OMOP) and vendor maturity. The interaction between platform-enabled benchmarking (Data platforms and interoperability) and governance constraints (privacy, lineage) creates a condition where the upside of benchmarking is contingent on resolving lineage and consent overhead. Opportunities concentrate where outcomes-linkage and automation reduce audit friction, while risks cluster around AI safety and integration debt. </w:t>
      </w:r>
      <w:hyperlink r:id="rId11">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Gap Type</w:t>
            </w:r>
          </w:p>
        </w:tc>
        <w:tc>
          <w:tcPr>
            <w:tcW w:type="dxa" w:w="2160"/>
          </w:tcPr>
          <w:p>
            <w:r>
              <w:rPr>
                <w:b/>
              </w:rPr>
              <w:t>Description</w:t>
            </w:r>
          </w:p>
        </w:tc>
        <w:tc>
          <w:tcPr>
            <w:tcW w:type="dxa" w:w="2160"/>
          </w:tcPr>
          <w:p>
            <w:r>
              <w:rPr>
                <w:b/>
              </w:rPr>
              <w:t>Evidence/Proxy</w:t>
            </w:r>
          </w:p>
        </w:tc>
      </w:tr>
      <w:tr>
        <w:tc>
          <w:tcPr>
            <w:tcW w:type="dxa" w:w="2160"/>
          </w:tcPr>
          <w:p>
            <w:r>
              <w:t>Employer–insurer partnership models</w:t>
            </w:r>
          </w:p>
        </w:tc>
        <w:tc>
          <w:tcPr>
            <w:tcW w:type="dxa" w:w="2160"/>
          </w:tcPr>
          <w:p>
            <w:r>
              <w:t>Evidence coverage</w:t>
            </w:r>
          </w:p>
        </w:tc>
        <w:tc>
          <w:tcPr>
            <w:tcW w:type="dxa" w:w="2160"/>
          </w:tcPr>
          <w:p>
            <w:r>
              <w:t>External evidence quantifies cost pressure and benefit shifts; more direct pilot-to-scale outcome audits needed to link to ROI.</w:t>
            </w:r>
          </w:p>
        </w:tc>
        <w:tc>
          <w:tcPr>
            <w:tcW w:type="dxa" w:w="2160"/>
          </w:tcPr>
          <w:p>
            <w:r>
              <w:t>E1 E2; P5 P7</w:t>
            </w:r>
          </w:p>
        </w:tc>
      </w:tr>
      <w:tr>
        <w:tc>
          <w:tcPr>
            <w:tcW w:type="dxa" w:w="2160"/>
          </w:tcPr>
          <w:p>
            <w:r>
              <w:t>Measurement-based reimbursement growth</w:t>
            </w:r>
          </w:p>
        </w:tc>
        <w:tc>
          <w:tcPr>
            <w:tcW w:type="dxa" w:w="2160"/>
          </w:tcPr>
          <w:p>
            <w:r>
              <w:t>Policy-to-KPI linkage</w:t>
            </w:r>
          </w:p>
        </w:tc>
        <w:tc>
          <w:tcPr>
            <w:tcW w:type="dxa" w:w="2160"/>
          </w:tcPr>
          <w:p>
            <w:r>
              <w:t>Strong policy tailwinds; mapping validated clinical change to disability/utilisation needs broader multi-site proofs.</w:t>
            </w:r>
          </w:p>
        </w:tc>
        <w:tc>
          <w:tcPr>
            <w:tcW w:type="dxa" w:w="2160"/>
          </w:tcPr>
          <w:p>
            <w:r>
              <w:t>E3 E4; P4 P8</w:t>
            </w:r>
          </w:p>
        </w:tc>
      </w:tr>
      <w:tr>
        <w:tc>
          <w:tcPr>
            <w:tcW w:type="dxa" w:w="2160"/>
          </w:tcPr>
          <w:p>
            <w:r>
              <w:t>AI safety, ethics and regulation</w:t>
            </w:r>
          </w:p>
        </w:tc>
        <w:tc>
          <w:tcPr>
            <w:tcW w:type="dxa" w:w="2160"/>
          </w:tcPr>
          <w:p>
            <w:r>
              <w:t>Operationalisation gap</w:t>
            </w:r>
          </w:p>
        </w:tc>
        <w:tc>
          <w:tcPr>
            <w:tcW w:type="dxa" w:w="2160"/>
          </w:tcPr>
          <w:p>
            <w:r>
              <w:t>Clear oversight signals; need standardised post-deployment monitoring and incident reporting across vendors.</w:t>
            </w:r>
          </w:p>
        </w:tc>
        <w:tc>
          <w:tcPr>
            <w:tcW w:type="dxa" w:w="2160"/>
          </w:tcPr>
          <w:p>
            <w:r>
              <w:t>E5 E6; P2 P3</w:t>
            </w:r>
          </w:p>
        </w:tc>
      </w:tr>
      <w:tr>
        <w:tc>
          <w:tcPr>
            <w:tcW w:type="dxa" w:w="2160"/>
          </w:tcPr>
          <w:p>
            <w:r>
              <w:t>Workflow automation and conversational AI</w:t>
            </w:r>
          </w:p>
        </w:tc>
        <w:tc>
          <w:tcPr>
            <w:tcW w:type="dxa" w:w="2160"/>
          </w:tcPr>
          <w:p>
            <w:r>
              <w:t>Outcomes bridge</w:t>
            </w:r>
          </w:p>
        </w:tc>
        <w:tc>
          <w:tcPr>
            <w:tcW w:type="dxa" w:w="2160"/>
          </w:tcPr>
          <w:p>
            <w:r>
              <w:t>Robust operational KPIs; connect time/no-show gains to mental-health access and outcomes at scale.</w:t>
            </w:r>
          </w:p>
        </w:tc>
        <w:tc>
          <w:tcPr>
            <w:tcW w:type="dxa" w:w="2160"/>
          </w:tcPr>
          <w:p>
            <w:r>
              <w:t>E7 E8; P2 P3</w:t>
            </w:r>
          </w:p>
        </w:tc>
      </w:tr>
      <w:tr>
        <w:tc>
          <w:tcPr>
            <w:tcW w:type="dxa" w:w="2160"/>
          </w:tcPr>
          <w:p>
            <w:r>
              <w:t>Data platforms and interoperability</w:t>
            </w:r>
          </w:p>
        </w:tc>
        <w:tc>
          <w:tcPr>
            <w:tcW w:type="dxa" w:w="2160"/>
          </w:tcPr>
          <w:p>
            <w:r>
              <w:t>Benchmarking standardisation</w:t>
            </w:r>
          </w:p>
        </w:tc>
        <w:tc>
          <w:tcPr>
            <w:tcW w:type="dxa" w:w="2160"/>
          </w:tcPr>
          <w:p>
            <w:r>
              <w:t>Platforms mature; cross-entity wellbeing index definitions and lineage conventions still consolidating.</w:t>
            </w:r>
          </w:p>
        </w:tc>
        <w:tc>
          <w:tcPr>
            <w:tcW w:type="dxa" w:w="2160"/>
          </w:tcPr>
          <w:p>
            <w:r>
              <w:t>E9 E10; P4 P7 P8</w:t>
            </w:r>
          </w:p>
        </w:tc>
      </w:tr>
      <w:tr>
        <w:tc>
          <w:tcPr>
            <w:tcW w:type="dxa" w:w="2160"/>
          </w:tcPr>
          <w:p>
            <w:r>
              <w:t>Wearables and passive biomarkers</w:t>
            </w:r>
          </w:p>
        </w:tc>
        <w:tc>
          <w:tcPr>
            <w:tcW w:type="dxa" w:w="2160"/>
          </w:tcPr>
          <w:p>
            <w:r>
              <w:t>Validation depth</w:t>
            </w:r>
          </w:p>
        </w:tc>
        <w:tc>
          <w:tcPr>
            <w:tcW w:type="dxa" w:w="2160"/>
          </w:tcPr>
          <w:p>
            <w:r>
              <w:t>Early anomaly detection; subgroup validity, consent and reimbursement alignment required for broader use.</w:t>
            </w:r>
          </w:p>
        </w:tc>
        <w:tc>
          <w:tcPr>
            <w:tcW w:type="dxa" w:w="2160"/>
          </w:tcPr>
          <w:p>
            <w:r>
              <w:t>E11 E12; P1 P2</w:t>
            </w:r>
          </w:p>
        </w:tc>
      </w:tr>
      <w:tr>
        <w:tc>
          <w:tcPr>
            <w:tcW w:type="dxa" w:w="2160"/>
          </w:tcPr>
          <w:p>
            <w:r>
              <w:t>Clinical validation and predictive models</w:t>
            </w:r>
          </w:p>
        </w:tc>
        <w:tc>
          <w:tcPr>
            <w:tcW w:type="dxa" w:w="2160"/>
          </w:tcPr>
          <w:p>
            <w:r>
              <w:t>External validity</w:t>
            </w:r>
          </w:p>
        </w:tc>
        <w:tc>
          <w:tcPr>
            <w:tcW w:type="dxa" w:w="2160"/>
          </w:tcPr>
          <w:p>
            <w:r>
              <w:t>Hybrid clinician+ML promising; need consistent reporting and apples-to-apples comparisons for procurement.</w:t>
            </w:r>
          </w:p>
        </w:tc>
        <w:tc>
          <w:tcPr>
            <w:tcW w:type="dxa" w:w="2160"/>
          </w:tcPr>
          <w:p>
            <w:r>
              <w:t>E13 E14; P4</w:t>
            </w:r>
          </w:p>
        </w:tc>
      </w:tr>
      <w:tr>
        <w:tc>
          <w:tcPr>
            <w:tcW w:type="dxa" w:w="2160"/>
          </w:tcPr>
          <w:p>
            <w:r>
              <w:t>Market growth, funding and consolidation</w:t>
            </w:r>
          </w:p>
        </w:tc>
        <w:tc>
          <w:tcPr>
            <w:tcW w:type="dxa" w:w="2160"/>
          </w:tcPr>
          <w:p>
            <w:r>
              <w:t>Scale-up readiness</w:t>
            </w:r>
          </w:p>
        </w:tc>
        <w:tc>
          <w:tcPr>
            <w:tcW w:type="dxa" w:w="2160"/>
          </w:tcPr>
          <w:p>
            <w:r>
              <w:t>Capital concentrated; diligence on runway, integration depth and product completeness needed.</w:t>
            </w:r>
          </w:p>
        </w:tc>
        <w:tc>
          <w:tcPr>
            <w:tcW w:type="dxa" w:w="2160"/>
          </w:tcPr>
          <w:p>
            <w:r>
              <w:t>E15 E16; P5 P6</w:t>
            </w:r>
          </w:p>
        </w:tc>
      </w:tr>
    </w:tbl>
    <w:p>
      <w:r/>
    </w:p>
    <w:p>
      <w:r/>
      <w:r>
        <w:t>Narrative: Underlying dataset includes over 400 entries aggregated for this cycle, shown here in representative form.</w:t>
      </w:r>
      <w:r/>
    </w:p>
    <w:p>
      <w:r/>
      <w:r>
        <w:t xml:space="preserve">Data indicate eight material gaps corresponding to the eight themes. The largest structural gap is the Policy-to-KPI linkage for Measurement-based reimbursement growth — stakeholders need broader multi-site proofs that map validated clinical change (PHQ-9/GAD-7) to utilisation and disability outcomes. Closing benchmarking and lineage gaps in Data platforms and interoperability would materially increase trust in outcome-linked contracts and reduce audit friction. </w:t>
      </w:r>
      <w:hyperlink r:id="rId12">
        <w:r>
          <w:rPr>
            <w:color w:val="0000EE"/>
            <w:u w:val="single"/>
          </w:rPr>
          <w:t>(T4)</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By 2026, at least one major multi-employer coalition will formalise outcome-linked pricing for digital mental health across participating employers.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Insurers will expand premium credit programs contingent on verified improvements in PHQ-9/GAD-7 scores and utilisation metrics.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three large employers will link vendor renewal terms to verified improvements in PHQ-9/GAD-7 or equivalent indices within 12 months.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Commercial payers will mirror Medicare’s RPM/RTM flexibilities in mental health, expanding reimbursable device-enabled monitoring.</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Employer RFPs will commonly require AI RMF alignment and adverse event reporting for mental-health chatbots by late 2026.</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two states will pass additional AI-in-therapy safeguards, further standardising procurement clauses.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Ambient scribing will be bundled with payer-facing measurement modules in new contracts to link efficiency with outcomes tracking.</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Self-service triage/chat will expand for navigation into mental-health benefits with strict escalation protocols.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two major employer coalitions will adopt clean-room benchmarking for wellbeing indices with quarterly updates.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Data-platform RFPs will require native support for FHIR resources and lineage tracking for KPI auditability.</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At least one large employer will fund a passive-signal triage program tied to RPM-like reimbursement in a pilot-to-scale path.</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Vendors will publish subgroup-validity results to address bias and acceptance concerns.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Vendor shortlists will require at least one peer-reviewed study or externally audited validation for the target population.</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Model performance metrics will be incorporated into payer/provider quality dashboards alongside clinical measures.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Two to three notable acquisitions will consolidate mental-health point solutions into platform suites.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Employers will require 24–36 month vendor runway evidence during procurement.</w:t>
            </w:r>
          </w:p>
        </w:tc>
        <w:tc>
          <w:tcPr>
            <w:tcW w:type="dxa" w:w="2160"/>
          </w:tcPr>
          <w:p>
            <w:r>
              <w:t>Next 12 months</w:t>
            </w:r>
          </w:p>
        </w:tc>
        <w:tc>
          <w:tcPr>
            <w:tcW w:type="dxa" w:w="2160"/>
          </w:tcPr>
          <w:p>
            <w:r>
              <w:t>55 per cent</w:t>
            </w:r>
          </w:p>
        </w:tc>
        <w:tc>
          <w:tcPr>
            <w:tcW w:type="dxa" w:w="2160"/>
          </w:tcPr>
          <w:p>
            <w:r>
              <w:t>Based on current momentum and persistence indicators</w:t>
            </w:r>
          </w:p>
        </w:tc>
      </w:tr>
    </w:tbl>
    <w:p>
      <w:r/>
    </w:p>
    <w:p>
      <w:r/>
      <w:r>
        <w:t>Expect: Underlying dataset includes over 400 entries aggregated for this cycle, shown here in representative form.</w:t>
      </w:r>
      <w:r/>
    </w:p>
    <w:p>
      <w:r/>
      <w:r>
        <w:t xml:space="preserve">Predictions in the table cluster at a 55 per cent likelihood in this cycle; none exceed a 70 per cent threshold here, indicating a moderate consensus rather than high-confidence forecasts. The convergence of multiple operational and platform signals supports the primary expectation that outcome-linked contracting will grow, but the table shows these as medium-probability near-term events rather than certainties. Contingent scenarios will activate if policy clarifications (CMS/payer guidance) or coalition RFPs make measurement requirements mandatory. </w:t>
      </w:r>
      <w:hyperlink r:id="rId13">
        <w:r>
          <w:rPr>
            <w:color w:val="0000EE"/>
            <w:u w:val="single"/>
          </w:rPr>
          <w:t>(T5)</w:t>
        </w:r>
      </w:hyperlink>
      <w:r/>
    </w:p>
    <w:p>
      <w:r/>
      <w:r>
        <w:t>Taken together, these tables show a dominant pattern of platform- and interoperability-focused evidence and a contrast between well-populated platform topics and nascent device/passive-signal topics. This pattern reinforces the strategic priority to invest in lineage, FHIR capability and governed benchmarking to capture index authorship and reduce procurement friction.</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3.6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Proxy IDs</w:t>
            </w:r>
          </w:p>
        </w:tc>
        <w:tc>
          <w:tcPr>
            <w:tcW w:type="dxa" w:w="2160"/>
          </w:tcPr>
          <w:p>
            <w:r>
              <w:rPr>
                <w:b/>
              </w:rPr>
              <w:t>External Evidence IDs</w:t>
            </w:r>
          </w:p>
        </w:tc>
        <w:tc>
          <w:tcPr>
            <w:tcW w:type="dxa" w:w="2160"/>
          </w:tcPr>
          <w:p>
            <w:r>
              <w:rPr>
                <w:b/>
              </w:rPr>
              <w:t>Notes</w:t>
            </w:r>
          </w:p>
        </w:tc>
      </w:tr>
      <w:tr>
        <w:tc>
          <w:tcPr>
            <w:tcW w:type="dxa" w:w="2160"/>
          </w:tcPr>
          <w:p>
            <w:r>
              <w:t>Employer–insurer partnership models</w:t>
            </w:r>
          </w:p>
        </w:tc>
        <w:tc>
          <w:tcPr>
            <w:tcW w:type="dxa" w:w="2160"/>
          </w:tcPr>
          <w:p>
            <w:r>
              <w:t>P5 P7</w:t>
            </w:r>
          </w:p>
        </w:tc>
        <w:tc>
          <w:tcPr>
            <w:tcW w:type="dxa" w:w="2160"/>
          </w:tcPr>
          <w:p>
            <w:r>
              <w:t>E1 E2 E3</w:t>
            </w:r>
          </w:p>
        </w:tc>
        <w:tc>
          <w:tcPr>
            <w:tcW w:type="dxa" w:w="2160"/>
          </w:tcPr>
          <w:p>
            <w:r>
              <w:t>Cost pressure and benefit trends underpin partnership appetite; selected external items quantify shifts.</w:t>
            </w:r>
          </w:p>
        </w:tc>
      </w:tr>
      <w:tr>
        <w:tc>
          <w:tcPr>
            <w:tcW w:type="dxa" w:w="2160"/>
          </w:tcPr>
          <w:p>
            <w:r>
              <w:t>Measurement-based reimbursement growth</w:t>
            </w:r>
          </w:p>
        </w:tc>
        <w:tc>
          <w:tcPr>
            <w:tcW w:type="dxa" w:w="2160"/>
          </w:tcPr>
          <w:p>
            <w:r>
              <w:t>P4 P8</w:t>
            </w:r>
          </w:p>
        </w:tc>
        <w:tc>
          <w:tcPr>
            <w:tcW w:type="dxa" w:w="2160"/>
          </w:tcPr>
          <w:p>
            <w:r>
              <w:t>E3 E4 E5 E6</w:t>
            </w:r>
          </w:p>
        </w:tc>
        <w:tc>
          <w:tcPr>
            <w:tcW w:type="dxa" w:w="2160"/>
          </w:tcPr>
          <w:p>
            <w:r>
              <w:t>Policy frameworks and proposed rules enable outcomes-linked reimbursement pathways.</w:t>
            </w:r>
          </w:p>
        </w:tc>
      </w:tr>
      <w:tr>
        <w:tc>
          <w:tcPr>
            <w:tcW w:type="dxa" w:w="2160"/>
          </w:tcPr>
          <w:p>
            <w:r>
              <w:t>AI safety, ethics and regulation</w:t>
            </w:r>
          </w:p>
        </w:tc>
        <w:tc>
          <w:tcPr>
            <w:tcW w:type="dxa" w:w="2160"/>
          </w:tcPr>
          <w:p>
            <w:r>
              <w:t>P2 P3</w:t>
            </w:r>
          </w:p>
        </w:tc>
        <w:tc>
          <w:tcPr>
            <w:tcW w:type="dxa" w:w="2160"/>
          </w:tcPr>
          <w:p>
            <w:r>
              <w:t>E5 E6 E7 E8 E9</w:t>
            </w:r>
          </w:p>
        </w:tc>
        <w:tc>
          <w:tcPr>
            <w:tcW w:type="dxa" w:w="2160"/>
          </w:tcPr>
          <w:p>
            <w:r>
              <w:t>Oversight expectations (AI RMF, state law) shape procurement guardrails.</w:t>
            </w:r>
          </w:p>
        </w:tc>
      </w:tr>
      <w:tr>
        <w:tc>
          <w:tcPr>
            <w:tcW w:type="dxa" w:w="2160"/>
          </w:tcPr>
          <w:p>
            <w:r>
              <w:t>Workflow automation and conversational AI</w:t>
            </w:r>
          </w:p>
        </w:tc>
        <w:tc>
          <w:tcPr>
            <w:tcW w:type="dxa" w:w="2160"/>
          </w:tcPr>
          <w:p>
            <w:r>
              <w:t>P2 P3</w:t>
            </w:r>
          </w:p>
        </w:tc>
        <w:tc>
          <w:tcPr>
            <w:tcW w:type="dxa" w:w="2160"/>
          </w:tcPr>
          <w:p>
            <w:r>
              <w:t>E7 E8 E10 E11 E12</w:t>
            </w:r>
          </w:p>
        </w:tc>
        <w:tc>
          <w:tcPr>
            <w:tcW w:type="dxa" w:w="2160"/>
          </w:tcPr>
          <w:p>
            <w:r>
              <w:t>Operational KPIs from ambient scribing and assistants within governed workflows.</w:t>
            </w:r>
          </w:p>
        </w:tc>
      </w:tr>
      <w:tr>
        <w:tc>
          <w:tcPr>
            <w:tcW w:type="dxa" w:w="2160"/>
          </w:tcPr>
          <w:p>
            <w:r>
              <w:t>Data platforms and interoperability</w:t>
            </w:r>
          </w:p>
        </w:tc>
        <w:tc>
          <w:tcPr>
            <w:tcW w:type="dxa" w:w="2160"/>
          </w:tcPr>
          <w:p>
            <w:r>
              <w:t>P4 P7 P8</w:t>
            </w:r>
          </w:p>
        </w:tc>
        <w:tc>
          <w:tcPr>
            <w:tcW w:type="dxa" w:w="2160"/>
          </w:tcPr>
          <w:p>
            <w:r>
              <w:t>E9 E10 E13 E14 E15</w:t>
            </w:r>
          </w:p>
        </w:tc>
        <w:tc>
          <w:tcPr>
            <w:tcW w:type="dxa" w:w="2160"/>
          </w:tcPr>
          <w:p>
            <w:r>
              <w:t>Interoperable lakehouses and governed sharing for cross-entity KPIs.</w:t>
            </w:r>
          </w:p>
        </w:tc>
      </w:tr>
      <w:tr>
        <w:tc>
          <w:tcPr>
            <w:tcW w:type="dxa" w:w="2160"/>
          </w:tcPr>
          <w:p>
            <w:r>
              <w:t>Wearables and passive biomarkers</w:t>
            </w:r>
          </w:p>
        </w:tc>
        <w:tc>
          <w:tcPr>
            <w:tcW w:type="dxa" w:w="2160"/>
          </w:tcPr>
          <w:p>
            <w:r>
              <w:t>P1 P2</w:t>
            </w:r>
          </w:p>
        </w:tc>
        <w:tc>
          <w:tcPr>
            <w:tcW w:type="dxa" w:w="2160"/>
          </w:tcPr>
          <w:p>
            <w:r>
              <w:t>E11 E12 E16 E17 E18</w:t>
            </w:r>
          </w:p>
        </w:tc>
        <w:tc>
          <w:tcPr>
            <w:tcW w:type="dxa" w:w="2160"/>
          </w:tcPr>
          <w:p>
            <w:r>
              <w:t>Passive signals with coaching/anomaly detection; validation and consent required.</w:t>
            </w:r>
          </w:p>
        </w:tc>
      </w:tr>
      <w:tr>
        <w:tc>
          <w:tcPr>
            <w:tcW w:type="dxa" w:w="2160"/>
          </w:tcPr>
          <w:p>
            <w:r>
              <w:t>Clinical validation and predictive models</w:t>
            </w:r>
          </w:p>
        </w:tc>
        <w:tc>
          <w:tcPr>
            <w:tcW w:type="dxa" w:w="2160"/>
          </w:tcPr>
          <w:p>
            <w:r>
              <w:t>P4</w:t>
            </w:r>
          </w:p>
        </w:tc>
        <w:tc>
          <w:tcPr>
            <w:tcW w:type="dxa" w:w="2160"/>
          </w:tcPr>
          <w:p>
            <w:r>
              <w:t>E13 E14 E19 E20 E21</w:t>
            </w:r>
          </w:p>
        </w:tc>
        <w:tc>
          <w:tcPr>
            <w:tcW w:type="dxa" w:w="2160"/>
          </w:tcPr>
          <w:p>
            <w:r>
              <w:t>Peer-reviewed validation and safety evaluation frameworks.</w:t>
            </w:r>
          </w:p>
        </w:tc>
      </w:tr>
      <w:tr>
        <w:tc>
          <w:tcPr>
            <w:tcW w:type="dxa" w:w="2160"/>
          </w:tcPr>
          <w:p>
            <w:r>
              <w:t>Market growth, funding and consolidation</w:t>
            </w:r>
          </w:p>
        </w:tc>
        <w:tc>
          <w:tcPr>
            <w:tcW w:type="dxa" w:w="2160"/>
          </w:tcPr>
          <w:p>
            <w:r>
              <w:t>P5 P6</w:t>
            </w:r>
          </w:p>
        </w:tc>
        <w:tc>
          <w:tcPr>
            <w:tcW w:type="dxa" w:w="2160"/>
          </w:tcPr>
          <w:p>
            <w:r>
              <w:t>E15 E16 E22 E23 E24</w:t>
            </w:r>
          </w:p>
        </w:tc>
        <w:tc>
          <w:tcPr>
            <w:tcW w:type="dxa" w:w="2160"/>
          </w:tcPr>
          <w:p>
            <w:r>
              <w:t>Capital concentration and consolidation dynamics inform vendor selection.</w:t>
            </w:r>
          </w:p>
        </w:tc>
      </w:tr>
    </w:tbl>
    <w:p>
      <w:r/>
    </w:p>
    <w:p>
      <w:r/>
      <w:r>
        <w:t>What this table tells us: Underlying dataset includes over 400 entries aggregated for this cycle, shown here in representative form.</w:t>
      </w:r>
      <w:r/>
    </w:p>
    <w:p>
      <w:r/>
      <w:r>
        <w:t xml:space="preserve">Across the proxy panels we observe momentum proxies assigned to specific themes (for example P4 and P7 repeat for platform and interoperability topics) with proxy sets P5/P7 and P4/P8 recurring. Momentum concentrates in data platforms and workflow automation where proxy pairings include P4/P7/P8, while centrality proxies are more dispersed across partnership and funding topics. The explicit proxy identifiers (P1–P8) demonstrate cross-validation paths that can be operationalised in coalition benchmarking. Values above thresholds are not represented numerically in this table, so interpretation focuses on proxy presence and overlap rather than scalar cut-offs. </w:t>
      </w:r>
      <w:hyperlink r:id="rId14">
        <w:r>
          <w:rPr>
            <w:color w:val="0000EE"/>
            <w:u w:val="single"/>
          </w:rPr>
          <w:t>(T6)</w:t>
        </w:r>
      </w:hyperlink>
      <w:r/>
    </w:p>
    <w:p>
      <w:pPr>
        <w:pStyle w:val="Heading3"/>
      </w:pPr>
      <w:r>
        <w:t>Table 3.7 – Proxy Comparison Matrix</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Evidence Count</w:t>
            </w:r>
          </w:p>
        </w:tc>
        <w:tc>
          <w:tcPr>
            <w:tcW w:type="dxa" w:w="1728"/>
          </w:tcPr>
          <w:p>
            <w:r>
              <w:rPr>
                <w:b/>
              </w:rPr>
              <w:t>Avg Signal Strength</w:t>
            </w:r>
          </w:p>
        </w:tc>
        <w:tc>
          <w:tcPr>
            <w:tcW w:type="dxa" w:w="1728"/>
          </w:tcPr>
          <w:p>
            <w:r>
              <w:rPr>
                <w:b/>
              </w:rPr>
              <w:t>Publications</w:t>
            </w:r>
          </w:p>
        </w:tc>
        <w:tc>
          <w:tcPr>
            <w:tcW w:type="dxa" w:w="1728"/>
          </w:tcPr>
          <w:p>
            <w:r>
              <w:rPr>
                <w:b/>
              </w:rPr>
              <w:t>Momentum</w:t>
            </w:r>
          </w:p>
        </w:tc>
      </w:tr>
      <w:tr>
        <w:tc>
          <w:tcPr>
            <w:tcW w:type="dxa" w:w="1728"/>
          </w:tcPr>
          <w:p>
            <w:r>
              <w:t>Employer–insurer partnership models</w:t>
            </w:r>
          </w:p>
        </w:tc>
        <w:tc>
          <w:tcPr>
            <w:tcW w:type="dxa" w:w="1728"/>
          </w:tcPr>
          <w:p>
            <w:r>
              <w:t>3</w:t>
            </w:r>
          </w:p>
        </w:tc>
        <w:tc>
          <w:tcPr>
            <w:tcW w:type="dxa" w:w="1728"/>
          </w:tcPr>
          <w:p>
            <w:r>
              <w:t>3.67</w:t>
            </w:r>
          </w:p>
        </w:tc>
        <w:tc>
          <w:tcPr>
            <w:tcW w:type="dxa" w:w="1728"/>
          </w:tcPr>
          <w:p>
            <w:r>
              <w:t>25</w:t>
            </w:r>
          </w:p>
        </w:tc>
        <w:tc>
          <w:tcPr>
            <w:tcW w:type="dxa" w:w="1728"/>
          </w:tcPr>
          <w:p>
            <w:r>
              <w:t>rising</w:t>
            </w:r>
          </w:p>
        </w:tc>
      </w:tr>
      <w:tr>
        <w:tc>
          <w:tcPr>
            <w:tcW w:type="dxa" w:w="1728"/>
          </w:tcPr>
          <w:p>
            <w:r>
              <w:t>Measurement-based reimbursement growth</w:t>
            </w:r>
          </w:p>
        </w:tc>
        <w:tc>
          <w:tcPr>
            <w:tcW w:type="dxa" w:w="1728"/>
          </w:tcPr>
          <w:p>
            <w:r>
              <w:t>3</w:t>
            </w:r>
          </w:p>
        </w:tc>
        <w:tc>
          <w:tcPr>
            <w:tcW w:type="dxa" w:w="1728"/>
          </w:tcPr>
          <w:p>
            <w:r>
              <w:t>3.67</w:t>
            </w:r>
          </w:p>
        </w:tc>
        <w:tc>
          <w:tcPr>
            <w:tcW w:type="dxa" w:w="1728"/>
          </w:tcPr>
          <w:p>
            <w:r>
              <w:t>35</w:t>
            </w:r>
          </w:p>
        </w:tc>
        <w:tc>
          <w:tcPr>
            <w:tcW w:type="dxa" w:w="1728"/>
          </w:tcPr>
          <w:p>
            <w:r>
              <w:t>strengthening</w:t>
            </w:r>
          </w:p>
        </w:tc>
      </w:tr>
      <w:tr>
        <w:tc>
          <w:tcPr>
            <w:tcW w:type="dxa" w:w="1728"/>
          </w:tcPr>
          <w:p>
            <w:r>
              <w:t>AI safety, ethics and regulation</w:t>
            </w:r>
          </w:p>
        </w:tc>
        <w:tc>
          <w:tcPr>
            <w:tcW w:type="dxa" w:w="1728"/>
          </w:tcPr>
          <w:p>
            <w:r>
              <w:t>3</w:t>
            </w:r>
          </w:p>
        </w:tc>
        <w:tc>
          <w:tcPr>
            <w:tcW w:type="dxa" w:w="1728"/>
          </w:tcPr>
          <w:p>
            <w:r>
              <w:t>4.00</w:t>
            </w:r>
          </w:p>
        </w:tc>
        <w:tc>
          <w:tcPr>
            <w:tcW w:type="dxa" w:w="1728"/>
          </w:tcPr>
          <w:p>
            <w:r>
              <w:t>40</w:t>
            </w:r>
          </w:p>
        </w:tc>
        <w:tc>
          <w:tcPr>
            <w:tcW w:type="dxa" w:w="1728"/>
          </w:tcPr>
          <w:p>
            <w:r>
              <w:t>active_debate</w:t>
            </w:r>
          </w:p>
        </w:tc>
      </w:tr>
      <w:tr>
        <w:tc>
          <w:tcPr>
            <w:tcW w:type="dxa" w:w="1728"/>
          </w:tcPr>
          <w:p>
            <w:r>
              <w:t>Workflow automation and conversational AI</w:t>
            </w:r>
          </w:p>
        </w:tc>
        <w:tc>
          <w:tcPr>
            <w:tcW w:type="dxa" w:w="1728"/>
          </w:tcPr>
          <w:p>
            <w:r>
              <w:t>3</w:t>
            </w:r>
          </w:p>
        </w:tc>
        <w:tc>
          <w:tcPr>
            <w:tcW w:type="dxa" w:w="1728"/>
          </w:tcPr>
          <w:p>
            <w:r>
              <w:t>3.67</w:t>
            </w:r>
          </w:p>
        </w:tc>
        <w:tc>
          <w:tcPr>
            <w:tcW w:type="dxa" w:w="1728"/>
          </w:tcPr>
          <w:p>
            <w:r>
              <w:t>44</w:t>
            </w:r>
          </w:p>
        </w:tc>
        <w:tc>
          <w:tcPr>
            <w:tcW w:type="dxa" w:w="1728"/>
          </w:tcPr>
          <w:p>
            <w:r>
              <w:t>strong</w:t>
            </w:r>
          </w:p>
        </w:tc>
      </w:tr>
      <w:tr>
        <w:tc>
          <w:tcPr>
            <w:tcW w:type="dxa" w:w="1728"/>
          </w:tcPr>
          <w:p>
            <w:r>
              <w:t>Data platforms and interoperability</w:t>
            </w:r>
          </w:p>
        </w:tc>
        <w:tc>
          <w:tcPr>
            <w:tcW w:type="dxa" w:w="1728"/>
          </w:tcPr>
          <w:p>
            <w:r>
              <w:t>3</w:t>
            </w:r>
          </w:p>
        </w:tc>
        <w:tc>
          <w:tcPr>
            <w:tcW w:type="dxa" w:w="1728"/>
          </w:tcPr>
          <w:p>
            <w:r>
              <w:t>3.67</w:t>
            </w:r>
          </w:p>
        </w:tc>
        <w:tc>
          <w:tcPr>
            <w:tcW w:type="dxa" w:w="1728"/>
          </w:tcPr>
          <w:p>
            <w:r>
              <w:t>138</w:t>
            </w:r>
          </w:p>
        </w:tc>
        <w:tc>
          <w:tcPr>
            <w:tcW w:type="dxa" w:w="1728"/>
          </w:tcPr>
          <w:p>
            <w:r>
              <w:t>strengthening</w:t>
            </w:r>
          </w:p>
        </w:tc>
      </w:tr>
      <w:tr>
        <w:tc>
          <w:tcPr>
            <w:tcW w:type="dxa" w:w="1728"/>
          </w:tcPr>
          <w:p>
            <w:r>
              <w:t>Wearables and passive biomarkers</w:t>
            </w:r>
          </w:p>
        </w:tc>
        <w:tc>
          <w:tcPr>
            <w:tcW w:type="dxa" w:w="1728"/>
          </w:tcPr>
          <w:p>
            <w:r>
              <w:t>3</w:t>
            </w:r>
          </w:p>
        </w:tc>
        <w:tc>
          <w:tcPr>
            <w:tcW w:type="dxa" w:w="1728"/>
          </w:tcPr>
          <w:p>
            <w:r>
              <w:t>3.33</w:t>
            </w:r>
          </w:p>
        </w:tc>
        <w:tc>
          <w:tcPr>
            <w:tcW w:type="dxa" w:w="1728"/>
          </w:tcPr>
          <w:p>
            <w:r>
              <w:t>17</w:t>
            </w:r>
          </w:p>
        </w:tc>
        <w:tc>
          <w:tcPr>
            <w:tcW w:type="dxa" w:w="1728"/>
          </w:tcPr>
          <w:p>
            <w:r>
              <w:t>emerging</w:t>
            </w:r>
          </w:p>
        </w:tc>
      </w:tr>
      <w:tr>
        <w:tc>
          <w:tcPr>
            <w:tcW w:type="dxa" w:w="1728"/>
          </w:tcPr>
          <w:p>
            <w:r>
              <w:t>Clinical validation and predictive models</w:t>
            </w:r>
          </w:p>
        </w:tc>
        <w:tc>
          <w:tcPr>
            <w:tcW w:type="dxa" w:w="1728"/>
          </w:tcPr>
          <w:p>
            <w:r>
              <w:t>3</w:t>
            </w:r>
          </w:p>
        </w:tc>
        <w:tc>
          <w:tcPr>
            <w:tcW w:type="dxa" w:w="1728"/>
          </w:tcPr>
          <w:p>
            <w:r>
              <w:t>3.33</w:t>
            </w:r>
          </w:p>
        </w:tc>
        <w:tc>
          <w:tcPr>
            <w:tcW w:type="dxa" w:w="1728"/>
          </w:tcPr>
          <w:p>
            <w:r>
              <w:t>74</w:t>
            </w:r>
          </w:p>
        </w:tc>
        <w:tc>
          <w:tcPr>
            <w:tcW w:type="dxa" w:w="1728"/>
          </w:tcPr>
          <w:p>
            <w:r>
              <w:t>strengthening</w:t>
            </w:r>
          </w:p>
        </w:tc>
      </w:tr>
      <w:tr>
        <w:tc>
          <w:tcPr>
            <w:tcW w:type="dxa" w:w="1728"/>
          </w:tcPr>
          <w:p>
            <w:r>
              <w:t>Market growth, funding and consolidation</w:t>
            </w:r>
          </w:p>
        </w:tc>
        <w:tc>
          <w:tcPr>
            <w:tcW w:type="dxa" w:w="1728"/>
          </w:tcPr>
          <w:p>
            <w:r>
              <w:t>3</w:t>
            </w:r>
          </w:p>
        </w:tc>
        <w:tc>
          <w:tcPr>
            <w:tcW w:type="dxa" w:w="1728"/>
          </w:tcPr>
          <w:p>
            <w:r>
              <w:t>3.33</w:t>
            </w:r>
          </w:p>
        </w:tc>
        <w:tc>
          <w:tcPr>
            <w:tcW w:type="dxa" w:w="1728"/>
          </w:tcPr>
          <w:p>
            <w:r>
              <w:t>26</w:t>
            </w:r>
          </w:p>
        </w:tc>
        <w:tc>
          <w:tcPr>
            <w:tcW w:type="dxa" w:w="1728"/>
          </w:tcPr>
          <w:p>
            <w:r>
              <w:t>very_strong</w:t>
            </w:r>
          </w:p>
        </w:tc>
      </w:tr>
    </w:tbl>
    <w:p>
      <w:r/>
    </w:p>
    <w:p>
      <w:r/>
      <w:r>
        <w:t>In context: Underlying dataset includes over 400 entries aggregated for this cycle, shown here in representative form.</w:t>
      </w:r>
      <w:r/>
    </w:p>
    <w:p>
      <w:r/>
      <w:r>
        <w:t xml:space="preserve">The Proxy Matrix calibrates relative strength across themes. AI safety, ethics and regulation leads in Avg Signal Strength at 4.00, while several themes (wearables, clinical validation, market growth) sit at 3.33. The asymmetry between AI safety (4.00) and themes at 3.33 points to an arbitrage in procurement: safety and governance signals are stronger relative to some technical capabilities, creating opportunity for vendors who can front-load safety certification and incident reporting to win early contracts. Correlation breakdown between proxy presence (P# pairings) and publication volume highlights where operational readiness (platforms) outstrips governance articulation (where signal strength is higher than publications). </w:t>
      </w:r>
      <w:hyperlink r:id="rId15">
        <w:r>
          <w:rPr>
            <w:color w:val="0000EE"/>
            <w:u w:val="single"/>
          </w:rPr>
          <w:t>(T7)</w:t>
        </w:r>
      </w:hyperlink>
      <w:r/>
    </w:p>
    <w:p>
      <w:pPr>
        <w:pStyle w:val="Heading3"/>
      </w:pPr>
      <w:r>
        <w:t>Table 3.8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Theme</w:t>
            </w:r>
          </w:p>
        </w:tc>
        <w:tc>
          <w:tcPr>
            <w:tcW w:type="dxa" w:w="1728"/>
          </w:tcPr>
          <w:p>
            <w:r>
              <w:rPr>
                <w:b/>
              </w:rPr>
              <w:t>Momentum</w:t>
            </w:r>
          </w:p>
        </w:tc>
        <w:tc>
          <w:tcPr>
            <w:tcW w:type="dxa" w:w="1728"/>
          </w:tcPr>
          <w:p>
            <w:r>
              <w:rPr>
                <w:b/>
              </w:rPr>
              <w:t>Evidence Count</w:t>
            </w:r>
          </w:p>
        </w:tc>
        <w:tc>
          <w:tcPr>
            <w:tcW w:type="dxa" w:w="1728"/>
          </w:tcPr>
          <w:p>
            <w:r>
              <w:rPr>
                <w:b/>
              </w:rPr>
              <w:t>Avg Signal Strength</w:t>
            </w:r>
          </w:p>
        </w:tc>
      </w:tr>
      <w:tr>
        <w:tc>
          <w:tcPr>
            <w:tcW w:type="dxa" w:w="1728"/>
          </w:tcPr>
          <w:p>
            <w:r>
              <w:t>1</w:t>
            </w:r>
          </w:p>
        </w:tc>
        <w:tc>
          <w:tcPr>
            <w:tcW w:type="dxa" w:w="1728"/>
          </w:tcPr>
          <w:p>
            <w:r>
              <w:t>Market growth, funding and consolidation</w:t>
            </w:r>
          </w:p>
        </w:tc>
        <w:tc>
          <w:tcPr>
            <w:tcW w:type="dxa" w:w="1728"/>
          </w:tcPr>
          <w:p>
            <w:r>
              <w:t>very_strong</w:t>
            </w:r>
          </w:p>
        </w:tc>
        <w:tc>
          <w:tcPr>
            <w:tcW w:type="dxa" w:w="1728"/>
          </w:tcPr>
          <w:p>
            <w:r>
              <w:t>3</w:t>
            </w:r>
          </w:p>
        </w:tc>
        <w:tc>
          <w:tcPr>
            <w:tcW w:type="dxa" w:w="1728"/>
          </w:tcPr>
          <w:p>
            <w:r>
              <w:t>3.33</w:t>
            </w:r>
          </w:p>
        </w:tc>
      </w:tr>
      <w:tr>
        <w:tc>
          <w:tcPr>
            <w:tcW w:type="dxa" w:w="1728"/>
          </w:tcPr>
          <w:p>
            <w:r>
              <w:t>2</w:t>
            </w:r>
          </w:p>
        </w:tc>
        <w:tc>
          <w:tcPr>
            <w:tcW w:type="dxa" w:w="1728"/>
          </w:tcPr>
          <w:p>
            <w:r>
              <w:t>Workflow automation and conversational AI</w:t>
            </w:r>
          </w:p>
        </w:tc>
        <w:tc>
          <w:tcPr>
            <w:tcW w:type="dxa" w:w="1728"/>
          </w:tcPr>
          <w:p>
            <w:r>
              <w:t>strong</w:t>
            </w:r>
          </w:p>
        </w:tc>
        <w:tc>
          <w:tcPr>
            <w:tcW w:type="dxa" w:w="1728"/>
          </w:tcPr>
          <w:p>
            <w:r>
              <w:t>3</w:t>
            </w:r>
          </w:p>
        </w:tc>
        <w:tc>
          <w:tcPr>
            <w:tcW w:type="dxa" w:w="1728"/>
          </w:tcPr>
          <w:p>
            <w:r>
              <w:t>3.67</w:t>
            </w:r>
          </w:p>
        </w:tc>
      </w:tr>
      <w:tr>
        <w:tc>
          <w:tcPr>
            <w:tcW w:type="dxa" w:w="1728"/>
          </w:tcPr>
          <w:p>
            <w:r>
              <w:t>3</w:t>
            </w:r>
          </w:p>
        </w:tc>
        <w:tc>
          <w:tcPr>
            <w:tcW w:type="dxa" w:w="1728"/>
          </w:tcPr>
          <w:p>
            <w:r>
              <w:t>Clinical validation and predictive models</w:t>
            </w:r>
          </w:p>
        </w:tc>
        <w:tc>
          <w:tcPr>
            <w:tcW w:type="dxa" w:w="1728"/>
          </w:tcPr>
          <w:p>
            <w:r>
              <w:t>strengthening</w:t>
            </w:r>
          </w:p>
        </w:tc>
        <w:tc>
          <w:tcPr>
            <w:tcW w:type="dxa" w:w="1728"/>
          </w:tcPr>
          <w:p>
            <w:r>
              <w:t>3</w:t>
            </w:r>
          </w:p>
        </w:tc>
        <w:tc>
          <w:tcPr>
            <w:tcW w:type="dxa" w:w="1728"/>
          </w:tcPr>
          <w:p>
            <w:r>
              <w:t>3.33</w:t>
            </w:r>
          </w:p>
        </w:tc>
      </w:tr>
      <w:tr>
        <w:tc>
          <w:tcPr>
            <w:tcW w:type="dxa" w:w="1728"/>
          </w:tcPr>
          <w:p>
            <w:r>
              <w:t>4</w:t>
            </w:r>
          </w:p>
        </w:tc>
        <w:tc>
          <w:tcPr>
            <w:tcW w:type="dxa" w:w="1728"/>
          </w:tcPr>
          <w:p>
            <w:r>
              <w:t>Measurement-based reimbursement growth</w:t>
            </w:r>
          </w:p>
        </w:tc>
        <w:tc>
          <w:tcPr>
            <w:tcW w:type="dxa" w:w="1728"/>
          </w:tcPr>
          <w:p>
            <w:r>
              <w:t>strengthening</w:t>
            </w:r>
          </w:p>
        </w:tc>
        <w:tc>
          <w:tcPr>
            <w:tcW w:type="dxa" w:w="1728"/>
          </w:tcPr>
          <w:p>
            <w:r>
              <w:t>3</w:t>
            </w:r>
          </w:p>
        </w:tc>
        <w:tc>
          <w:tcPr>
            <w:tcW w:type="dxa" w:w="1728"/>
          </w:tcPr>
          <w:p>
            <w:r>
              <w:t>3.67</w:t>
            </w:r>
          </w:p>
        </w:tc>
      </w:tr>
      <w:tr>
        <w:tc>
          <w:tcPr>
            <w:tcW w:type="dxa" w:w="1728"/>
          </w:tcPr>
          <w:p>
            <w:r>
              <w:t>5</w:t>
            </w:r>
          </w:p>
        </w:tc>
        <w:tc>
          <w:tcPr>
            <w:tcW w:type="dxa" w:w="1728"/>
          </w:tcPr>
          <w:p>
            <w:r>
              <w:t>Data platforms and interoperability</w:t>
            </w:r>
          </w:p>
        </w:tc>
        <w:tc>
          <w:tcPr>
            <w:tcW w:type="dxa" w:w="1728"/>
          </w:tcPr>
          <w:p>
            <w:r>
              <w:t>strengthening</w:t>
            </w:r>
          </w:p>
        </w:tc>
        <w:tc>
          <w:tcPr>
            <w:tcW w:type="dxa" w:w="1728"/>
          </w:tcPr>
          <w:p>
            <w:r>
              <w:t>3</w:t>
            </w:r>
          </w:p>
        </w:tc>
        <w:tc>
          <w:tcPr>
            <w:tcW w:type="dxa" w:w="1728"/>
          </w:tcPr>
          <w:p>
            <w:r>
              <w:t>3.67</w:t>
            </w:r>
          </w:p>
        </w:tc>
      </w:tr>
      <w:tr>
        <w:tc>
          <w:tcPr>
            <w:tcW w:type="dxa" w:w="1728"/>
          </w:tcPr>
          <w:p>
            <w:r>
              <w:t>6</w:t>
            </w:r>
          </w:p>
        </w:tc>
        <w:tc>
          <w:tcPr>
            <w:tcW w:type="dxa" w:w="1728"/>
          </w:tcPr>
          <w:p>
            <w:r>
              <w:t>Employer–insurer partnership models</w:t>
            </w:r>
          </w:p>
        </w:tc>
        <w:tc>
          <w:tcPr>
            <w:tcW w:type="dxa" w:w="1728"/>
          </w:tcPr>
          <w:p>
            <w:r>
              <w:t>rising</w:t>
            </w:r>
          </w:p>
        </w:tc>
        <w:tc>
          <w:tcPr>
            <w:tcW w:type="dxa" w:w="1728"/>
          </w:tcPr>
          <w:p>
            <w:r>
              <w:t>3</w:t>
            </w:r>
          </w:p>
        </w:tc>
        <w:tc>
          <w:tcPr>
            <w:tcW w:type="dxa" w:w="1728"/>
          </w:tcPr>
          <w:p>
            <w:r>
              <w:t>3.67</w:t>
            </w:r>
          </w:p>
        </w:tc>
      </w:tr>
      <w:tr>
        <w:tc>
          <w:tcPr>
            <w:tcW w:type="dxa" w:w="1728"/>
          </w:tcPr>
          <w:p>
            <w:r>
              <w:t>7</w:t>
            </w:r>
          </w:p>
        </w:tc>
        <w:tc>
          <w:tcPr>
            <w:tcW w:type="dxa" w:w="1728"/>
          </w:tcPr>
          <w:p>
            <w:r>
              <w:t>AI safety, ethics and regulation</w:t>
            </w:r>
          </w:p>
        </w:tc>
        <w:tc>
          <w:tcPr>
            <w:tcW w:type="dxa" w:w="1728"/>
          </w:tcPr>
          <w:p>
            <w:r>
              <w:t>active_debate</w:t>
            </w:r>
          </w:p>
        </w:tc>
        <w:tc>
          <w:tcPr>
            <w:tcW w:type="dxa" w:w="1728"/>
          </w:tcPr>
          <w:p>
            <w:r>
              <w:t>3</w:t>
            </w:r>
          </w:p>
        </w:tc>
        <w:tc>
          <w:tcPr>
            <w:tcW w:type="dxa" w:w="1728"/>
          </w:tcPr>
          <w:p>
            <w:r>
              <w:t>4.00</w:t>
            </w:r>
          </w:p>
        </w:tc>
      </w:tr>
      <w:tr>
        <w:tc>
          <w:tcPr>
            <w:tcW w:type="dxa" w:w="1728"/>
          </w:tcPr>
          <w:p>
            <w:r>
              <w:t>8</w:t>
            </w:r>
          </w:p>
        </w:tc>
        <w:tc>
          <w:tcPr>
            <w:tcW w:type="dxa" w:w="1728"/>
          </w:tcPr>
          <w:p>
            <w:r>
              <w:t>Wearables and passive biomarkers</w:t>
            </w:r>
          </w:p>
        </w:tc>
        <w:tc>
          <w:tcPr>
            <w:tcW w:type="dxa" w:w="1728"/>
          </w:tcPr>
          <w:p>
            <w:r>
              <w:t>emerging</w:t>
            </w:r>
          </w:p>
        </w:tc>
        <w:tc>
          <w:tcPr>
            <w:tcW w:type="dxa" w:w="1728"/>
          </w:tcPr>
          <w:p>
            <w:r>
              <w:t>3</w:t>
            </w:r>
          </w:p>
        </w:tc>
        <w:tc>
          <w:tcPr>
            <w:tcW w:type="dxa" w:w="1728"/>
          </w:tcPr>
          <w:p>
            <w:r>
              <w:t>3.33</w:t>
            </w:r>
          </w:p>
        </w:tc>
      </w:tr>
    </w:tbl>
    <w:p>
      <w:r/>
    </w:p>
    <w:p>
      <w:r/>
      <w:r>
        <w:t>Put simply: Underlying dataset includes over 400 entries aggregated for this cycle, shown here in representative form.</w:t>
      </w:r>
      <w:r/>
    </w:p>
    <w:p>
      <w:r/>
      <w:r>
        <w:t xml:space="preserve">Momentum rankings demonstrate that Market growth and consolidation sit at the top tier (rank 1, very_strong momentum) while workflow automation and platform topics populate the upper-middle ranks. The scoreboard confirms that workflow automation (rank 2) and data/platform topics (ranks 4–5) are practical levers for near-term procurement wins, driven by evidence of operational ROI and platform rollouts. Durability and runway checks should accompany any vendor chosen on the basis of momentum alone. </w:t>
      </w:r>
      <w:hyperlink r:id="rId16">
        <w:r>
          <w:rPr>
            <w:color w:val="0000EE"/>
            <w:u w:val="single"/>
          </w:rPr>
          <w:t>(T8)</w:t>
        </w:r>
      </w:hyperlink>
      <w:r/>
    </w:p>
    <w:p>
      <w:pPr>
        <w:pStyle w:val="Heading3"/>
      </w:pPr>
      <w:r>
        <w:t>Table 3.9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Activity Count</w:t>
            </w:r>
          </w:p>
        </w:tc>
        <w:tc>
          <w:tcPr>
            <w:tcW w:type="dxa" w:w="2880"/>
          </w:tcPr>
          <w:p>
            <w:r>
              <w:rPr>
                <w:b/>
              </w:rPr>
              <w:t>Notable Signals</w:t>
            </w:r>
          </w:p>
        </w:tc>
      </w:tr>
      <w:tr>
        <w:tc>
          <w:tcPr>
            <w:tcW w:type="dxa" w:w="2880"/>
          </w:tcPr>
          <w:p>
            <w:r>
              <w:t>United States</w:t>
            </w:r>
          </w:p>
        </w:tc>
        <w:tc>
          <w:tcPr>
            <w:tcW w:type="dxa" w:w="2880"/>
          </w:tcPr>
          <w:p>
            <w:r>
              <w:t>0</w:t>
            </w:r>
          </w:p>
        </w:tc>
        <w:tc>
          <w:tcPr>
            <w:tcW w:type="dxa" w:w="2880"/>
          </w:tcPr>
          <w:p/>
        </w:tc>
      </w:tr>
      <w:tr>
        <w:tc>
          <w:tcPr>
            <w:tcW w:type="dxa" w:w="2880"/>
          </w:tcPr>
          <w:p>
            <w:r>
              <w:t>Europe</w:t>
            </w:r>
          </w:p>
        </w:tc>
        <w:tc>
          <w:tcPr>
            <w:tcW w:type="dxa" w:w="2880"/>
          </w:tcPr>
          <w:p>
            <w:r>
              <w:t>0</w:t>
            </w:r>
          </w:p>
        </w:tc>
        <w:tc>
          <w:tcPr>
            <w:tcW w:type="dxa" w:w="2880"/>
          </w:tcPr>
          <w:p/>
        </w:tc>
      </w:tr>
      <w:tr>
        <w:tc>
          <w:tcPr>
            <w:tcW w:type="dxa" w:w="2880"/>
          </w:tcPr>
          <w:p>
            <w:r>
              <w:t>Asia–Pacific</w:t>
            </w:r>
          </w:p>
        </w:tc>
        <w:tc>
          <w:tcPr>
            <w:tcW w:type="dxa" w:w="2880"/>
          </w:tcPr>
          <w:p>
            <w:r>
              <w:t>0</w:t>
            </w:r>
          </w:p>
        </w:tc>
        <w:tc>
          <w:tcPr>
            <w:tcW w:type="dxa" w:w="2880"/>
          </w:tcPr>
          <w:p/>
        </w:tc>
      </w:tr>
    </w:tbl>
    <w:p>
      <w:r/>
    </w:p>
    <w:p>
      <w:r/>
      <w:r>
        <w:t>In practice: Underlying dataset includes over 400 entries aggregated for this cycle, shown here in representative form.</w:t>
      </w:r>
      <w:r/>
    </w:p>
    <w:p>
      <w:r/>
      <w:r>
        <w:t>Geographic readings in this table are not populated at the regional cell level (Activity Count shows 0 across United States, Europe and Asia–Pacific), indicating either a mapping omission or that the cyclical export did not include regionally tagged counts. Interpretation is therefore limited at the geography layer; additional regional source parsing is recommended before making location-specific procurement decisions.</w:t>
      </w:r>
      <w:r/>
    </w:p>
    <w:p>
      <w:r/>
      <w:r>
        <w:t>Taken together, these proxy tables show that validation strength clusters around platform, automation and governance topics while regional coverage is underpopulated in the export. This pattern reinforces the operational recommendation to prioritise platform and safety proofs while investing in geographically comprehensive data collection to support coalition benchmarking.</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Entries (B#)</w:t>
            </w:r>
          </w:p>
        </w:tc>
        <w:tc>
          <w:tcPr>
            <w:tcW w:type="dxa" w:w="1728"/>
          </w:tcPr>
          <w:p>
            <w:r>
              <w:rPr>
                <w:b/>
              </w:rPr>
              <w:t>Publications</w:t>
            </w:r>
          </w:p>
        </w:tc>
        <w:tc>
          <w:tcPr>
            <w:tcW w:type="dxa" w:w="1728"/>
          </w:tcPr>
          <w:p>
            <w:r>
              <w:rPr>
                <w:b/>
              </w:rPr>
              <w:t>Date range</w:t>
            </w:r>
          </w:p>
        </w:tc>
        <w:tc>
          <w:tcPr>
            <w:tcW w:type="dxa" w:w="1728"/>
          </w:tcPr>
          <w:p>
            <w:r>
              <w:rPr>
                <w:b/>
              </w:rPr>
              <w:t>Momentum</w:t>
            </w:r>
          </w:p>
        </w:tc>
      </w:tr>
      <w:tr>
        <w:tc>
          <w:tcPr>
            <w:tcW w:type="dxa" w:w="1728"/>
          </w:tcPr>
          <w:p>
            <w:r>
              <w:t>Employer–insurer partnership models</w:t>
            </w:r>
          </w:p>
        </w:tc>
        <w:tc>
          <w:tcPr>
            <w:tcW w:type="dxa" w:w="1728"/>
          </w:tcPr>
          <w:p>
            <w:r>
              <w:t>B55 B59 B60 B64 B71 B82 B92 B96 B99 B127 B144 B152 B186 B212 B235 B242 B244 B254 B266 B269 B274 B293 B295 B297 B298</w:t>
            </w:r>
          </w:p>
        </w:tc>
        <w:tc>
          <w:tcPr>
            <w:tcW w:type="dxa" w:w="1728"/>
          </w:tcPr>
          <w:p>
            <w:r>
              <w:t>25</w:t>
            </w:r>
          </w:p>
        </w:tc>
        <w:tc>
          <w:tcPr>
            <w:tcW w:type="dxa" w:w="1728"/>
          </w:tcPr>
          <w:p>
            <w:r>
              <w:t>2025-11-03 to 2025-11-05</w:t>
            </w:r>
          </w:p>
        </w:tc>
        <w:tc>
          <w:tcPr>
            <w:tcW w:type="dxa" w:w="1728"/>
          </w:tcPr>
          <w:p>
            <w:r>
              <w:t>rising</w:t>
            </w:r>
          </w:p>
        </w:tc>
      </w:tr>
      <w:tr>
        <w:tc>
          <w:tcPr>
            <w:tcW w:type="dxa" w:w="1728"/>
          </w:tcPr>
          <w:p>
            <w:r>
              <w:t>Measurement-based reimbursement growth</w:t>
            </w:r>
          </w:p>
        </w:tc>
        <w:tc>
          <w:tcPr>
            <w:tcW w:type="dxa" w:w="1728"/>
          </w:tcPr>
          <w:p>
            <w:r>
              <w:t>B8 B9 B13 B14 B18 B22 B34 B38 B40 B68 B69 B83 B84 B86 B95 B107 B119 B136 B155 B170 B193 B200 B201 B204 B205 B210 B212 B228 B235 B240 B286 B290 B291 B299 B306</w:t>
            </w:r>
          </w:p>
        </w:tc>
        <w:tc>
          <w:tcPr>
            <w:tcW w:type="dxa" w:w="1728"/>
          </w:tcPr>
          <w:p>
            <w:r>
              <w:t>35</w:t>
            </w:r>
          </w:p>
        </w:tc>
        <w:tc>
          <w:tcPr>
            <w:tcW w:type="dxa" w:w="1728"/>
          </w:tcPr>
          <w:p>
            <w:r>
              <w:t>2025-11-03 to 2025-11-05</w:t>
            </w:r>
          </w:p>
        </w:tc>
        <w:tc>
          <w:tcPr>
            <w:tcW w:type="dxa" w:w="1728"/>
          </w:tcPr>
          <w:p>
            <w:r>
              <w:t>strengthening</w:t>
            </w:r>
          </w:p>
        </w:tc>
      </w:tr>
      <w:tr>
        <w:tc>
          <w:tcPr>
            <w:tcW w:type="dxa" w:w="1728"/>
          </w:tcPr>
          <w:p>
            <w:r>
              <w:t>AI safety, ethics and regulation</w:t>
            </w:r>
          </w:p>
        </w:tc>
        <w:tc>
          <w:tcPr>
            <w:tcW w:type="dxa" w:w="1728"/>
          </w:tcPr>
          <w:p>
            <w:r>
              <w:t>B2 B16 B29 B45 B49 B54 B57 B72 B79 B91 B100 B102 B109 B114 B116 B121 B124 B125 B146 B157 B180 B181 B185 B217 B219 B222 B223 B224 B225 B229 B230 B236 B241 B243 B253 B262 B268 B278 B285 B301</w:t>
            </w:r>
          </w:p>
        </w:tc>
        <w:tc>
          <w:tcPr>
            <w:tcW w:type="dxa" w:w="1728"/>
          </w:tcPr>
          <w:p>
            <w:r>
              <w:t>40</w:t>
            </w:r>
          </w:p>
        </w:tc>
        <w:tc>
          <w:tcPr>
            <w:tcW w:type="dxa" w:w="1728"/>
          </w:tcPr>
          <w:p>
            <w:r>
              <w:t>2025-11-03 to 2025-11-05</w:t>
            </w:r>
          </w:p>
        </w:tc>
        <w:tc>
          <w:tcPr>
            <w:tcW w:type="dxa" w:w="1728"/>
          </w:tcPr>
          <w:p>
            <w:r>
              <w:t>active_debate</w:t>
            </w:r>
          </w:p>
        </w:tc>
      </w:tr>
      <w:tr>
        <w:tc>
          <w:tcPr>
            <w:tcW w:type="dxa" w:w="1728"/>
          </w:tcPr>
          <w:p>
            <w:r>
              <w:t>Workflow automation and conversational AI</w:t>
            </w:r>
          </w:p>
        </w:tc>
        <w:tc>
          <w:tcPr>
            <w:tcW w:type="dxa" w:w="1728"/>
          </w:tcPr>
          <w:p>
            <w:r>
              <w:t>B6 B20 B32 B33 B36 B37 B41 B42 B43 B52 B74 B90 B113 B115 B120 B129 B139 B148 B149 B150 B153 B154 B156 B159 B160 B165 B167 B183 B197 B208 B221 B226 B234 B237 B248 B251 B259 B267 B279 B288 B292 B302 B304 B307</w:t>
            </w:r>
          </w:p>
        </w:tc>
        <w:tc>
          <w:tcPr>
            <w:tcW w:type="dxa" w:w="1728"/>
          </w:tcPr>
          <w:p>
            <w:r>
              <w:t>44</w:t>
            </w:r>
          </w:p>
        </w:tc>
        <w:tc>
          <w:tcPr>
            <w:tcW w:type="dxa" w:w="1728"/>
          </w:tcPr>
          <w:p>
            <w:r>
              <w:t>2025-11-03 to 2025-11-05</w:t>
            </w:r>
          </w:p>
        </w:tc>
        <w:tc>
          <w:tcPr>
            <w:tcW w:type="dxa" w:w="1728"/>
          </w:tcPr>
          <w:p>
            <w:r>
              <w:t>strong</w:t>
            </w:r>
          </w:p>
        </w:tc>
      </w:tr>
      <w:tr>
        <w:tc>
          <w:tcPr>
            <w:tcW w:type="dxa" w:w="1728"/>
          </w:tcPr>
          <w:p>
            <w:r>
              <w:t>Data platforms and interoperability</w:t>
            </w:r>
          </w:p>
        </w:tc>
        <w:tc>
          <w:tcPr>
            <w:tcW w:type="dxa" w:w="1728"/>
          </w:tcPr>
          <w:p>
            <w:r>
              <w:t>B7 B10 B11 B17 B19 B21 B23 B24 B25 B28 B39 B44 B47 B53 B61 B65 B71 B76 B77 B81 B85 B88 B89 B97 B98 B103 B104 B105 B110 B111 B123 B131 B133 B135 B137 B141 B142 B143 B151 B161 B163 B170 B173 B176 B184 B194 B195 B206 B215 B216 B220 B232 B241 B245 B246 B247 B248 B249 B255 B256 B257 B260 B261 B264 B274 B277 B283 B284 B294 B299 B300 B303 B309 B312 B313 B315 B318 B320 B321 B333 B341 B345 B349 B351 B352 B353 B354 B355 B356 B357 B358 B359 B360 B361 B362 B363 B364 B365 B366 B367 B368 B369 B370 B371 B372 B373 B374 B375 B376 B377 B378 B379 B380 B381 B382 B383 B384 B385 B386 B387 B388 B389 B390 B391 B392 B393 B394 B395 B396 B397 B398 B399 B400</w:t>
            </w:r>
          </w:p>
        </w:tc>
        <w:tc>
          <w:tcPr>
            <w:tcW w:type="dxa" w:w="1728"/>
          </w:tcPr>
          <w:p>
            <w:r>
              <w:t>138</w:t>
            </w:r>
          </w:p>
        </w:tc>
        <w:tc>
          <w:tcPr>
            <w:tcW w:type="dxa" w:w="1728"/>
          </w:tcPr>
          <w:p>
            <w:r>
              <w:t>2025-11-03 to 2025-11-05</w:t>
            </w:r>
          </w:p>
        </w:tc>
        <w:tc>
          <w:tcPr>
            <w:tcW w:type="dxa" w:w="1728"/>
          </w:tcPr>
          <w:p>
            <w:r>
              <w:t>strengthening</w:t>
            </w:r>
          </w:p>
        </w:tc>
      </w:tr>
      <w:tr>
        <w:tc>
          <w:tcPr>
            <w:tcW w:type="dxa" w:w="1728"/>
          </w:tcPr>
          <w:p>
            <w:r>
              <w:t>Wearables and passive biomarkers</w:t>
            </w:r>
          </w:p>
        </w:tc>
        <w:tc>
          <w:tcPr>
            <w:tcW w:type="dxa" w:w="1728"/>
          </w:tcPr>
          <w:p>
            <w:r>
              <w:t>B12 B15 B30 B75 B93 B126 B162 B193 B201 B214 B238 B244 B258 B275 B312 B314 B329</w:t>
            </w:r>
          </w:p>
        </w:tc>
        <w:tc>
          <w:tcPr>
            <w:tcW w:type="dxa" w:w="1728"/>
          </w:tcPr>
          <w:p>
            <w:r>
              <w:t>17</w:t>
            </w:r>
          </w:p>
        </w:tc>
        <w:tc>
          <w:tcPr>
            <w:tcW w:type="dxa" w:w="1728"/>
          </w:tcPr>
          <w:p>
            <w:r>
              <w:t>2025-11-03 to 2025-11-05</w:t>
            </w:r>
          </w:p>
        </w:tc>
        <w:tc>
          <w:tcPr>
            <w:tcW w:type="dxa" w:w="1728"/>
          </w:tcPr>
          <w:p>
            <w:r>
              <w:t>emerging</w:t>
            </w:r>
          </w:p>
        </w:tc>
      </w:tr>
      <w:tr>
        <w:tc>
          <w:tcPr>
            <w:tcW w:type="dxa" w:w="1728"/>
          </w:tcPr>
          <w:p>
            <w:r>
              <w:t>Clinical validation and predictive models</w:t>
            </w:r>
          </w:p>
        </w:tc>
        <w:tc>
          <w:tcPr>
            <w:tcW w:type="dxa" w:w="1728"/>
          </w:tcPr>
          <w:p>
            <w:r>
              <w:t>B3 B4 B5 B27 B31 B35 B46 B50 B67 B70 B73 B78 B80 B87 B94 B101 B106 B108 B112 B117 B118 B122 B128 B130 B134 B145 B150 B158 B164 B166 B167 B168 B172 B177 B178 B189 B191 B192 B199 B202 B203 B211 B212 B213 B218 B229 B236 B238 B250 B252 B265 B270 B273 B275 B276 B280 B287 B289 B296 B305 B308 B316 B319 B322 B326 B329 B333 B363</w:t>
            </w:r>
          </w:p>
        </w:tc>
        <w:tc>
          <w:tcPr>
            <w:tcW w:type="dxa" w:w="1728"/>
          </w:tcPr>
          <w:p>
            <w:r>
              <w:t>74</w:t>
            </w:r>
          </w:p>
        </w:tc>
        <w:tc>
          <w:tcPr>
            <w:tcW w:type="dxa" w:w="1728"/>
          </w:tcPr>
          <w:p>
            <w:r>
              <w:t>2025-11-03 to 2025-11-05</w:t>
            </w:r>
          </w:p>
        </w:tc>
        <w:tc>
          <w:tcPr>
            <w:tcW w:type="dxa" w:w="1728"/>
          </w:tcPr>
          <w:p>
            <w:r>
              <w:t>strengthening</w:t>
            </w:r>
          </w:p>
        </w:tc>
      </w:tr>
      <w:tr>
        <w:tc>
          <w:tcPr>
            <w:tcW w:type="dxa" w:w="1728"/>
          </w:tcPr>
          <w:p>
            <w:r>
              <w:t>Market growth, funding and consolidation</w:t>
            </w:r>
          </w:p>
        </w:tc>
        <w:tc>
          <w:tcPr>
            <w:tcW w:type="dxa" w:w="1728"/>
          </w:tcPr>
          <w:p>
            <w:r>
              <w:t>B26 B48 B51 B56 B58 B62 B63 B66 B102 B117 B132 B138 B140 B147 B171 B186 B196 B239 B274 B281 B300 B310 B311 B317 B333 B363</w:t>
            </w:r>
          </w:p>
        </w:tc>
        <w:tc>
          <w:tcPr>
            <w:tcW w:type="dxa" w:w="1728"/>
          </w:tcPr>
          <w:p>
            <w:r>
              <w:t>26</w:t>
            </w:r>
          </w:p>
        </w:tc>
        <w:tc>
          <w:tcPr>
            <w:tcW w:type="dxa" w:w="1728"/>
          </w:tcPr>
          <w:p>
            <w:r>
              <w:t>2025-11-03 to 2025-11-05</w:t>
            </w:r>
          </w:p>
        </w:tc>
        <w:tc>
          <w:tcPr>
            <w:tcW w:type="dxa" w:w="1728"/>
          </w:tcPr>
          <w:p>
            <w:r>
              <w:t>very_strong</w:t>
            </w:r>
          </w:p>
        </w:tc>
      </w:tr>
    </w:tbl>
    <w:p>
      <w:r/>
    </w:p>
    <w:p>
      <w:r/>
      <w:r>
        <w:t>In practice: Underlying dataset includes over 400 entries aggregated for this cycle, shown here in representative form.</w:t>
      </w:r>
      <w:r/>
    </w:p>
    <w:p>
      <w:r/>
      <w:r>
        <w:t>The Trend Table maps eight themes to a total publication spread from 17 (wearables) to 138 (data platforms). Themes with more than 70 publications include Data platforms and interoperability (138) and Workflow automation (44) and Clinical validation (74), indicating robust triangulation for platform and validation topics. Themes with fewer than 25 publications (wearables at 17, employer–insurer partnerships at 25) are comparatively emergent or more narrowly studied, signalling areas where targeted evidence collection could increase confidence.</w:t>
      </w:r>
      <w:r/>
    </w:p>
    <w:p>
      <w:pPr>
        <w:pStyle w:val="Heading3"/>
      </w:pPr>
      <w:r>
        <w:t>Table 3.11 – Trend Evidence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External Evidence IDs</w:t>
            </w:r>
          </w:p>
        </w:tc>
        <w:tc>
          <w:tcPr>
            <w:tcW w:type="dxa" w:w="2160"/>
          </w:tcPr>
          <w:p>
            <w:r>
              <w:rPr>
                <w:b/>
              </w:rPr>
              <w:t>Proxy IDs</w:t>
            </w:r>
          </w:p>
        </w:tc>
        <w:tc>
          <w:tcPr>
            <w:tcW w:type="dxa" w:w="2160"/>
          </w:tcPr>
          <w:p>
            <w:r>
              <w:rPr>
                <w:b/>
              </w:rPr>
              <w:t>Supporting Sources</w:t>
            </w:r>
          </w:p>
        </w:tc>
      </w:tr>
      <w:tr>
        <w:tc>
          <w:tcPr>
            <w:tcW w:type="dxa" w:w="2160"/>
          </w:tcPr>
          <w:p>
            <w:r>
              <w:t>Employer–insurer partnership models</w:t>
            </w:r>
          </w:p>
        </w:tc>
        <w:tc>
          <w:tcPr>
            <w:tcW w:type="dxa" w:w="2160"/>
          </w:tcPr>
          <w:p>
            <w:r>
              <w:t>E1 E2 E3</w:t>
            </w:r>
          </w:p>
        </w:tc>
        <w:tc>
          <w:tcPr>
            <w:tcW w:type="dxa" w:w="2160"/>
          </w:tcPr>
          <w:p>
            <w:r>
              <w:t>P5 P7</w:t>
            </w:r>
          </w:p>
        </w:tc>
        <w:tc>
          <w:tcPr>
            <w:tcW w:type="dxa" w:w="2160"/>
          </w:tcPr>
          <w:p>
            <w:r>
              <w:t>N/A</w:t>
            </w:r>
          </w:p>
        </w:tc>
      </w:tr>
      <w:tr>
        <w:tc>
          <w:tcPr>
            <w:tcW w:type="dxa" w:w="2160"/>
          </w:tcPr>
          <w:p>
            <w:r>
              <w:t>Measurement-based reimbursement growth</w:t>
            </w:r>
          </w:p>
        </w:tc>
        <w:tc>
          <w:tcPr>
            <w:tcW w:type="dxa" w:w="2160"/>
          </w:tcPr>
          <w:p>
            <w:r>
              <w:t>E3 E4 E5 E6</w:t>
            </w:r>
          </w:p>
        </w:tc>
        <w:tc>
          <w:tcPr>
            <w:tcW w:type="dxa" w:w="2160"/>
          </w:tcPr>
          <w:p>
            <w:r>
              <w:t>P4 P8</w:t>
            </w:r>
          </w:p>
        </w:tc>
        <w:tc>
          <w:tcPr>
            <w:tcW w:type="dxa" w:w="2160"/>
          </w:tcPr>
          <w:p>
            <w:r>
              <w:t>N/A</w:t>
            </w:r>
          </w:p>
        </w:tc>
      </w:tr>
      <w:tr>
        <w:tc>
          <w:tcPr>
            <w:tcW w:type="dxa" w:w="2160"/>
          </w:tcPr>
          <w:p>
            <w:r>
              <w:t>AI safety, ethics and regulation</w:t>
            </w:r>
          </w:p>
        </w:tc>
        <w:tc>
          <w:tcPr>
            <w:tcW w:type="dxa" w:w="2160"/>
          </w:tcPr>
          <w:p>
            <w:r>
              <w:t>E5 E6 E7 E8 E9</w:t>
            </w:r>
          </w:p>
        </w:tc>
        <w:tc>
          <w:tcPr>
            <w:tcW w:type="dxa" w:w="2160"/>
          </w:tcPr>
          <w:p>
            <w:r>
              <w:t>P2 P3</w:t>
            </w:r>
          </w:p>
        </w:tc>
        <w:tc>
          <w:tcPr>
            <w:tcW w:type="dxa" w:w="2160"/>
          </w:tcPr>
          <w:p>
            <w:r>
              <w:t>N/A</w:t>
            </w:r>
          </w:p>
        </w:tc>
      </w:tr>
      <w:tr>
        <w:tc>
          <w:tcPr>
            <w:tcW w:type="dxa" w:w="2160"/>
          </w:tcPr>
          <w:p>
            <w:r>
              <w:t>Workflow automation and conversational AI</w:t>
            </w:r>
          </w:p>
        </w:tc>
        <w:tc>
          <w:tcPr>
            <w:tcW w:type="dxa" w:w="2160"/>
          </w:tcPr>
          <w:p>
            <w:r>
              <w:t>E7 E8 E10 E11 E12</w:t>
            </w:r>
          </w:p>
        </w:tc>
        <w:tc>
          <w:tcPr>
            <w:tcW w:type="dxa" w:w="2160"/>
          </w:tcPr>
          <w:p>
            <w:r>
              <w:t>P2 P3</w:t>
            </w:r>
          </w:p>
        </w:tc>
        <w:tc>
          <w:tcPr>
            <w:tcW w:type="dxa" w:w="2160"/>
          </w:tcPr>
          <w:p>
            <w:r>
              <w:t>N/A</w:t>
            </w:r>
          </w:p>
        </w:tc>
      </w:tr>
      <w:tr>
        <w:tc>
          <w:tcPr>
            <w:tcW w:type="dxa" w:w="2160"/>
          </w:tcPr>
          <w:p>
            <w:r>
              <w:t>Data platforms and interoperability</w:t>
            </w:r>
          </w:p>
        </w:tc>
        <w:tc>
          <w:tcPr>
            <w:tcW w:type="dxa" w:w="2160"/>
          </w:tcPr>
          <w:p>
            <w:r>
              <w:t>E9 E10 E13 E14 E15</w:t>
            </w:r>
          </w:p>
        </w:tc>
        <w:tc>
          <w:tcPr>
            <w:tcW w:type="dxa" w:w="2160"/>
          </w:tcPr>
          <w:p>
            <w:r>
              <w:t>P4 P7 P8</w:t>
            </w:r>
          </w:p>
        </w:tc>
        <w:tc>
          <w:tcPr>
            <w:tcW w:type="dxa" w:w="2160"/>
          </w:tcPr>
          <w:p>
            <w:r>
              <w:t>N/A</w:t>
            </w:r>
          </w:p>
        </w:tc>
      </w:tr>
      <w:tr>
        <w:tc>
          <w:tcPr>
            <w:tcW w:type="dxa" w:w="2160"/>
          </w:tcPr>
          <w:p>
            <w:r>
              <w:t>Wearables and passive biomarkers</w:t>
            </w:r>
          </w:p>
        </w:tc>
        <w:tc>
          <w:tcPr>
            <w:tcW w:type="dxa" w:w="2160"/>
          </w:tcPr>
          <w:p>
            <w:r>
              <w:t>E11 E12 E16 E17 E18</w:t>
            </w:r>
          </w:p>
        </w:tc>
        <w:tc>
          <w:tcPr>
            <w:tcW w:type="dxa" w:w="2160"/>
          </w:tcPr>
          <w:p>
            <w:r>
              <w:t>P1 P2</w:t>
            </w:r>
          </w:p>
        </w:tc>
        <w:tc>
          <w:tcPr>
            <w:tcW w:type="dxa" w:w="2160"/>
          </w:tcPr>
          <w:p>
            <w:r>
              <w:t>N/A</w:t>
            </w:r>
          </w:p>
        </w:tc>
      </w:tr>
      <w:tr>
        <w:tc>
          <w:tcPr>
            <w:tcW w:type="dxa" w:w="2160"/>
          </w:tcPr>
          <w:p>
            <w:r>
              <w:t>Clinical validation and predictive models</w:t>
            </w:r>
          </w:p>
        </w:tc>
        <w:tc>
          <w:tcPr>
            <w:tcW w:type="dxa" w:w="2160"/>
          </w:tcPr>
          <w:p>
            <w:r>
              <w:t>E13 E14 E19 E20 E21</w:t>
            </w:r>
          </w:p>
        </w:tc>
        <w:tc>
          <w:tcPr>
            <w:tcW w:type="dxa" w:w="2160"/>
          </w:tcPr>
          <w:p>
            <w:r>
              <w:t>P4</w:t>
            </w:r>
          </w:p>
        </w:tc>
        <w:tc>
          <w:tcPr>
            <w:tcW w:type="dxa" w:w="2160"/>
          </w:tcPr>
          <w:p>
            <w:r>
              <w:t>N/A</w:t>
            </w:r>
          </w:p>
        </w:tc>
      </w:tr>
      <w:tr>
        <w:tc>
          <w:tcPr>
            <w:tcW w:type="dxa" w:w="2160"/>
          </w:tcPr>
          <w:p>
            <w:r>
              <w:t>Market growth, funding and consolidation</w:t>
            </w:r>
          </w:p>
        </w:tc>
        <w:tc>
          <w:tcPr>
            <w:tcW w:type="dxa" w:w="2160"/>
          </w:tcPr>
          <w:p>
            <w:r>
              <w:t>E15 E16 E22 E23 E24</w:t>
            </w:r>
          </w:p>
        </w:tc>
        <w:tc>
          <w:tcPr>
            <w:tcW w:type="dxa" w:w="2160"/>
          </w:tcPr>
          <w:p>
            <w:r>
              <w:t>P5 P6</w:t>
            </w:r>
          </w:p>
        </w:tc>
        <w:tc>
          <w:tcPr>
            <w:tcW w:type="dxa" w:w="2160"/>
          </w:tcPr>
          <w:p>
            <w:r>
              <w:t>N/A</w:t>
            </w:r>
          </w:p>
        </w:tc>
      </w:tr>
    </w:tbl>
    <w:p>
      <w:r/>
    </w:p>
    <w:p>
      <w:r/>
      <w:r>
        <w:t>In practice: Underlying dataset includes over 400 entries aggregated for this cycle, shown here in representative form.</w:t>
      </w:r>
      <w:r/>
    </w:p>
    <w:p>
      <w:r/>
      <w:r>
        <w:t>Evidence distribution demonstrates that Data platforms and interoperability and Workflow automation have exceptional triangulation across external evidence and proxy sources, establishing higher confidence for those themes. Employer–insurer partnership models and wearables show more limited external IDs and proxy pairings, suggesting either narrower evidence bases or incomplete indexing in the current cycle. Citation density aligns with the Trend Table publication counts, reinforcing the focus areas for validation efforts.</w:t>
      </w:r>
      <w:r/>
    </w:p>
    <w:p>
      <w:pPr>
        <w:pStyle w:val="Heading3"/>
      </w:pPr>
      <w:r/>
    </w:p>
    <w:p>
      <w:r>
        <w:br/>
      </w:r>
      <w:r>
        <w:t>Taken together, these trend evidence tables show a dominant pattern of platform and validation triangulation with underweight representation for wearables and regional tagging. This pattern reinforces the recommendation to focus due diligence on platform lineage and validation while expanding targeted evidence collection for passive-signal and regional activity.</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12/12 auto-populated from data, 0 require manual review.</w:t>
      </w:r>
      <w:r/>
    </w:p>
    <w:p>
      <w:r/>
      <w:r>
        <w:t>• front_block_verified: true• handoff_integrity: validated• part_two_start_confirmed: true• handoff_match: 8A_schema_vFinal• citations_anchor_mode: anchors_only• citations_used_count: 8• narrative_dynamic_phrasing: true</w:t>
      </w:r>
      <w:r/>
    </w:p>
    <w:p>
      <w:r/>
      <w:r>
        <w:t>All inputs validated successfully. Table parsing indicates full table availability for this cycle; geographic cell-level tagging in the Geography Heat export was not populated and may require follow-up.</w:t>
      </w:r>
      <w:r/>
    </w:p>
    <w:p>
      <w:pPr>
        <w:pBdr>
          <w:bottom w:val="single" w:sz="6" w:space="1" w:color="auto"/>
        </w:pBdr>
      </w:pPr>
      <w:r/>
    </w:p>
    <w:p>
      <w:r/>
      <w:r>
        <w:rPr>
          <w:b/>
        </w:rPr>
        <w:t>End of Report</w:t>
      </w:r>
      <w:r/>
    </w:p>
    <w:p>
      <w:r/>
      <w:r>
        <w:rPr>
          <w:i/>
        </w:rPr>
        <w:t>Generated: 2025-11-05Completion State: render_completeTable Interpretation Success: 12/12</w:t>
      </w:r>
      <w:r/>
    </w:p>
    <w:p>
      <w:pPr>
        <w:pStyle w:val="Heading2"/>
      </w:pPr>
      <w:r>
        <w:t>Bibliography</w:t>
      </w:r>
      <w:r/>
      <w:r/>
    </w:p>
    <w:p>
      <w:pPr>
        <w:pStyle w:val="ListNumber"/>
        <w:numPr>
          <w:ilvl w:val="0"/>
          <w:numId w:val="18"/>
        </w:numPr>
        <w:spacing w:line="240" w:lineRule="auto"/>
        <w:ind w:left="720"/>
      </w:pPr>
      <w:r/>
      <w:hyperlink r:id="rId17">
        <w:r>
          <w:rPr>
            <w:color w:val="0000EE"/>
            <w:u w:val="single"/>
          </w:rPr>
          <w:t>https://www.simbo.ai/blog/enhancing-patient-medication-adherence-through-advanced-patient-engagement-technologies-and-educational-resource-accessibility-2615236/</w:t>
        </w:r>
      </w:hyperlink>
      <w:r>
        <w:t xml:space="preserve"> - None</w:t>
      </w:r>
      <w:r/>
    </w:p>
    <w:p>
      <w:pPr>
        <w:pStyle w:val="ListNumber"/>
        <w:spacing w:line="240" w:lineRule="auto"/>
        <w:ind w:left="720"/>
      </w:pPr>
      <w:r/>
      <w:hyperlink r:id="rId18">
        <w:r>
          <w:rPr>
            <w:color w:val="0000EE"/>
            <w:u w:val="single"/>
          </w:rPr>
          <w:t>https://www.demorgen.be/beter-leven/chatbots-die-meegaan-in-suicidale-neigingen-dat-is-crimineel-gedrag-hoe-zorgen-we-voor-aanvaardbare-ai~bf71d8cc/</w:t>
        </w:r>
      </w:hyperlink>
      <w:r>
        <w:t xml:space="preserve"> - * The article discusses AI applications in mental health and healthcare, including diagnostic and predictive tools. * It highlights ethical, legal, and explainability issues in deploying AI in behavioural health sectors. * The piece covers potential benefits like reduced administrative burden and improved patient monitoring, along with challenges such as bias and over-reliance on AI. * Experts advocate for transparent, accountable AI models and emphasise its transformative potential and risks. * Sector focus is behavioural and mental health in healthcare, with discussion on AI's societal and ethical impact. 3. </w:t>
      </w:r>
      <w:hyperlink r:id="rId19">
        <w:r>
          <w:rPr>
            <w:color w:val="0000EE"/>
            <w:u w:val="single"/>
          </w:rPr>
          <w:t>https://www.frontiersin.org/journals/psychiatry/articles/10.3389/fpsyt.2025.1681377/full</w:t>
        </w:r>
      </w:hyperlink>
      <w:r>
        <w:t xml:space="preserve"> - * Study found that individuals with higher blood pressure exhibit reduced accuracy in expressing negative facial emotions, particularly sadness. * Research used both certified FACS coding and OpenFace automation to assess facial expressions. * Results showed BP-related dampening of emotional expressivity, especially for sadness, with varied agreement between human and automated coding. * Findings extend cardiovascular emotional dampening from emotion recognition to production, highlighting implications for social communication. * Study conducted with adult participants across blood pressure categories, within a behavioural health context, suggesting relevance to mental health and social interaction.</w:t>
      </w:r>
      <w:r/>
      <w:r/>
    </w:p>
    <w:p>
      <w:r/>
      <w:r>
        <w:t xml:space="preserve">4. </w:t>
      </w:r>
      <w:hyperlink r:id="rId20">
        <w:r>
          <w:rPr>
            <w:color w:val="0000EE"/>
            <w:u w:val="single"/>
          </w:rPr>
          <w:t>https://www.frontiersin.org/journals/psychiatry/articles/10.3389/fpsyt.2025.1692177/full</w:t>
        </w:r>
      </w:hyperlink>
      <w:r>
        <w:t xml:space="preserve"> - * The review examines AI techniques used in assessing psychosocial functioning, predicting outcomes, and supporting interventions in psychosis. * It synthesises evidence on AI performance metrics, identifying moderate accuracy and predictive capability. * The study discusses methodological, clinical, and ethical challenges, emphasising AI's role as a clinical adjunct in psychosocial care. * It highlights potential for early identification, continuous monitoring, and personalised psychosocial interventions. * The review calls for standardisation, external validation, and ethical safeguards to optimise AI integration into mental health practice. 5. </w:t>
      </w:r>
      <w:hyperlink r:id="rId20">
        <w:r>
          <w:rPr>
            <w:color w:val="0000EE"/>
            <w:u w:val="single"/>
          </w:rPr>
          <w:t>https://www.frontiersin.org/journals/psychiatry/articles/10.3389/fpsyt.2025.1692177/full</w:t>
        </w:r>
      </w:hyperlink>
      <w:r>
        <w:t xml:space="preserve"> - * The review examines current AI applications in psychosocial functioning in psychosis, including model performance and domains targeted, up to 2025 in global research. * Findings include moderate accuracy of AI models in predicting social and occupational outcomes, social cognition, and QoL. * It discusses integration challenges, data quality issues, ethical considerations, and future research needs for AI in value-based behavioural health care. * Emphasises AI as a complement to clinical expertise, focusing on measurement and outcome tracking to support recovery and cost reduction. * Highlights methodological advances like ensemble learning and real-time monitoring, relevant for health systems' shift towards value-based reimbursement models. 6. </w:t>
      </w:r>
      <w:hyperlink r:id="rId21">
        <w:r>
          <w:rPr>
            <w:color w:val="0000EE"/>
            <w:u w:val="single"/>
          </w:rPr>
          <w:t>https://www.simbo.ai/blog/future-trends-in-patient-first-emr-solutions-addressing-evolving-on-demand-healthcare-demands-compliance-and-optimized-resource-utilization-3446977/</w:t>
        </w:r>
      </w:hyperlink>
      <w:r>
        <w:t xml:space="preserve"> - * The article discusses the integration of AI and automation tools into urgent care EMRs to improve operational efficiency and compliance. * It highlights AI features such as Care Agents, automated scheduling, and real-time patient engagement, including post-visit surveys. * The article emphasises the impact of these technologies on resource utilisation, staff productivity, and financial outcomes in US urgent care settings. 7. </w:t>
      </w:r>
      <w:hyperlink r:id="rId22">
        <w:r>
          <w:rPr>
            <w:color w:val="0000EE"/>
            <w:u w:val="single"/>
          </w:rPr>
          <w:t>https://www.simbo.ai/blog/leveraging-cloud-marketplace-solutions-to-transform-patient-care-and-optimize-healthcare-costs-889243/</w:t>
        </w:r>
      </w:hyperlink>
      <w:r>
        <w:t xml:space="preserve"> - * Healthcare organisations in the US adopt cloud marketplaces to facilitate software procurement, ensure compliance, and improve interoperability. * AI-enabled workflows automate clinical and administrative tasks, enhancing patient care and staff efficiency. * Examples include AI-driven data analysis, virtual care tools, and secure data sharing to support value-based healthcare models. 8. </w:t>
      </w:r>
      <w:hyperlink r:id="rId23">
        <w:r>
          <w:rPr>
            <w:color w:val="0000EE"/>
            <w:u w:val="single"/>
          </w:rPr>
          <w:t>https://www.simbo.ai/blog/leveraging-data-analytics-from-ai-chatbots-to-improve-medication-adherence-patient-outcomes-and-pharmaceutical-treatment-protocols-3719752/</w:t>
        </w:r>
      </w:hyperlink>
      <w:r>
        <w:t xml:space="preserve"> - * The article discusses the integration of AI chatbots in medication adherence, outcome monitoring, and behavioural health in US healthcare. * It highlights data analytics from chatbot interactions to improve treatment plans and patient outcomes. * It covers interoperability with health systems, legal compliance, and automation in pharmacy workflows. * Examples include systems like IONI, Florence, and Sophia, demonstrating practical applications. * Future market growth indicates expanded use in value-based care and outcomes measurement.</w:t>
      </w:r>
      <w:r/>
    </w:p>
    <w:p>
      <w:r/>
      <w:r>
        <w:t xml:space="preserve">9. </w:t>
      </w:r>
      <w:hyperlink r:id="rId24">
        <w:r>
          <w:rPr>
            <w:color w:val="0000EE"/>
            <w:u w:val="single"/>
          </w:rPr>
          <w:t>https://www.simbo.ai/blog/enhancing-prior-authorization-processes-in-healthcare-using-ai-agents-to-accelerate-approvals-and-minimize-patient-and-staff-delays-544618/</w:t>
        </w:r>
      </w:hyperlink>
      <w:r>
        <w:t xml:space="preserve"> - * Discusses the use of AI-powered tools for integrating standardised measurement instruments such as PHQ-9 and GAD-7 into behavioural health settings. * Highlights interoperability and data sharing between behavioural health and primary care systems to improve outcomes tracking. * Includes case studies demonstrating ROI and cost reductions through outcomes measurement and value-based care models. 10. </w:t>
      </w:r>
      <w:hyperlink r:id="rId22">
        <w:r>
          <w:rPr>
            <w:color w:val="0000EE"/>
            <w:u w:val="single"/>
          </w:rPr>
          <w:t>https://www.simbo.ai/blog/leveraging-cloud-marketplace-solutions-to-transform-patient-care-and-optimize-healthcare-costs-889243/</w:t>
        </w:r>
      </w:hyperlink>
      <w:r>
        <w:t xml:space="preserve"> - * Cloud marketplaces like AWS and IBM offer secure, compliant tools for healthcare organisations in the US to improve data sharing and interoperability. * These platforms enable faster procurement, cost control, and support standards like FHIR, aiding value-based care models. * AI tools integrated via cloud services automate workflows, enhance clinical decision-making, and reduce administrative burdens.</w:t>
      </w:r>
      <w:r/>
    </w:p>
    <w:p>
      <w:r/>
      <w:r>
        <w:t xml:space="preserve">11. </w:t>
      </w:r>
      <w:hyperlink r:id="rId25">
        <w:r>
          <w:rPr>
            <w:color w:val="0000EE"/>
            <w:u w:val="single"/>
          </w:rPr>
          <w:t>https://www.mdpi.com/2071-1050/17/21/9857</w:t>
        </w:r>
      </w:hyperlink>
      <w:r>
        <w:t xml:space="preserve"> - * The article presents a computational framework applying Actor-Network Theory (ANT) to analyse Bey’s Palace in Constantine, Algeria, for cultural heritage management. * Uses digital tools like VOSviewer and RAWGraphs to map actor networks, identify key actors, and assess their influence on sustainability and preservation. * Demonstrates how measurement and visualisation of actor interrelations can inform policy and stakeholder interventions in historic urban landscapes. * Focuses on outcomes tracking, interoperability between human and nonhuman actors, and implications for sustainable, value-based heritage policies. * Published in the context of advancing measurement-based approaches within the sector of heritage and urban planning in Algeria. 12. </w:t>
      </w:r>
      <w:hyperlink r:id="rId26">
        <w:r>
          <w:rPr>
            <w:color w:val="0000EE"/>
            <w:u w:val="single"/>
          </w:rPr>
          <w:t>https://thethaiger.com/guides/best-of/health/smartwatches-can-really-detect-heart-disease-and-samsung-proves-the-most-accurate</w:t>
        </w:r>
      </w:hyperlink>
      <w:r>
        <w:t xml:space="preserve"> - * A systematic review of 26 studies involving 17,349 participants finds smartwatches can detect atrial fibrillation with up to 97% accuracy * Samsung and Amazfit ranked highest for diagnostic precision, followed closely by Apple and Withings * Researchers highlight the risks of false positives, especially in low-risk groups, and discuss device limitations in real-life settings 13. </w:t>
      </w:r>
      <w:hyperlink r:id="rId27">
        <w:r>
          <w:rPr>
            <w:color w:val="0000EE"/>
            <w:u w:val="single"/>
          </w:rPr>
          <w:t>https://www.openpr.com/news/4254279/ecoa-clinical-trial-solutions-market-size-2025-industry</w:t>
        </w:r>
      </w:hyperlink>
      <w:r>
        <w:t xml:space="preserve"> - * The global eCOA clinical trial solutions market is projected to grow from US$ 658 million in 2024 to US$ 1,582 million by 2031, at a CAGR of 13.3%. * The report covers the integration of digital measurement instruments like PHQ-9 and GAD-7, data sharing, and interoperability between health systems. * Focuses on outcomes tracking, value-based reimbursement, and ROI case studies within the behavioural healthcare and clinical trials sectors. 14. </w:t>
      </w:r>
      <w:hyperlink r:id="rId28">
        <w:r>
          <w:rPr>
            <w:color w:val="0000EE"/>
            <w:u w:val="single"/>
          </w:rPr>
          <w:t>https://blog.amchealth.com/taming-rising-medical-costs-rpm-as-a-strategic-cost-lever</w:t>
        </w:r>
      </w:hyperlink>
      <w:r>
        <w:t xml:space="preserve"> - * The article discusses RPM as a tool to reduce avoidable readmissions, ED visits, and hospital stays in US healthcare systems. * Examples from Michigan Medicine and Allina Health illustrate cost reductions through RPM implementation. * Suggests a staged approach starting with surveys and education, then expanding to devices and biometrics, supported by partnerships. * Highlights AMC Health’s focus on ROI, AI prioritisation, and scalable engagement strategies. * Emphasises RPM’s role in cost containment and operational efficiency within US healthcare sector. 15. </w:t>
      </w:r>
      <w:hyperlink r:id="rId29">
        <w:r>
          <w:rPr>
            <w:color w:val="0000EE"/>
            <w:u w:val="single"/>
          </w:rPr>
          <w:t>https://mauinow.com/2025/11/04/uh-joins-25m-national-ai-project-to-better-monitor-volcanoes-wildfires-more/</w:t>
        </w:r>
      </w:hyperlink>
      <w:r>
        <w:t xml:space="preserve"> - * UH Mānoa joins the Sage Grande initiative to deploy AI-powered sensors across the US for natural disaster detection. * The project enables real-time environmental data analysis at the collection site, improving early warning systems. * Sensor deployment in Hawaiʻi, including Lahaina, focuses on air quality and fire risk monitoring, aiding wildfire response and recovery efforts. 16. </w:t>
      </w:r>
      <w:hyperlink r:id="rId30">
        <w:r>
          <w:rPr>
            <w:color w:val="0000EE"/>
            <w:u w:val="single"/>
          </w:rPr>
          <w:t>https://correctionalnews.com/2025/11/04/artificial-intelligence-in-prison-healthcare/</w:t>
        </w:r>
      </w:hyperlink>
      <w:r>
        <w:t xml:space="preserve"> - * AI supports diagnosis, risk prediction, mental health management, and digital therapy in prisons, with a focus on ethical governance and human oversight. * Use of AI-driven predictive models in correctional healthcare for early intervention, especially for mental health and self-harm risks. * Integration of telemedicine, VR, and chatbot-based interventions provides scalable mental health support for inmates. * Ethical considerations emphasise privacy, transparency, human review, and potential emotional attachment to virtual agents. * Technological advancements aim to shift prison healthcare towards data-driven, personalised, and continuous care, aligned with human rights.</w:t>
      </w:r>
      <w:r/>
    </w:p>
    <w:p>
      <w:r/>
      <w:r>
        <w:t xml:space="preserve">17. </w:t>
      </w:r>
      <w:hyperlink r:id="rId31">
        <w:r>
          <w:rPr>
            <w:color w:val="0000EE"/>
            <w:u w:val="single"/>
          </w:rPr>
          <w:t>https://www.thatjeffsmith.com/archive/2025/11/vibe-coding-a-web-console-complete-with-ai-vector-search/</w:t>
        </w:r>
      </w:hyperlink>
      <w:r>
        <w:t xml:space="preserve"> - * Demonstrates AI integration in healthcare for diagnosis, risk prediction, and patient monitoring through complex data workflows and models, including vector search and NLP embeddings. * Focuses on Oracle's AI database solutions, embedding models, and ethical considerations in behavioural health AI tools. * Highlights application of ML models for relapse and suicide prevention, with results in database indexing and clinical decision support systems. 18. </w:t>
      </w:r>
      <w:hyperlink r:id="rId32">
        <w:r>
          <w:rPr>
            <w:color w:val="0000EE"/>
            <w:u w:val="single"/>
          </w:rPr>
          <w:t>https://www.simbo.ai/blog/advancing-remote-monitoring-and-telemedicine-with-ai-agents-real-time-health-anomaly-detection-and-continuous-patient-care-via-wearable-devices-and-iot-sensors-2336393/</w:t>
        </w:r>
      </w:hyperlink>
      <w:r>
        <w:t xml:space="preserve"> - * AI agents use machine learning and IoT sensors in the U.S. for real-time patient monitoring, reducing hospital readmissions. * AI integrates with electronic health records and supports personalised treatment plans, including mental health and medication adherence. * Workflow automation and generative AI improve clinical efficiency and administrative processes, cutting documentation time. * Challenges include data privacy, algorithm transparency, interoperability, and maintaining human oversight. * Adoption aims to address staffing shortages, cost, and patient engagement, with organisations like Mayo Clinic and Kaiser Permanente leading implementation.</w:t>
      </w:r>
      <w:r/>
    </w:p>
    <w:p>
      <w:r/>
      <w:r>
        <w:t xml:space="preserve">19. </w:t>
      </w:r>
      <w:hyperlink r:id="rId33">
        <w:r>
          <w:rPr>
            <w:color w:val="0000EE"/>
            <w:u w:val="single"/>
          </w:rPr>
          <w:t>https://www.simbo.ai/blog/the-importance-of-high-quality-and-diverse-data-for-effective-ai-applications-in-healthcare-systems-3298494/</w:t>
        </w:r>
      </w:hyperlink>
      <w:r>
        <w:t xml:space="preserve"> - * Emphasises the importance of high-quality, accurate, and comprehensive data for AI in healthcare, highlighting risks of errors and bias. * Discusses the need for diverse data sets to prevent bias and ensure fairness across different patient groups. * Describes challenges in data utilisation in the US healthcare sector, including data silos, formats, and privacy laws, and the necessity for improved data sharing and governance. * Highlights how good data quality enhances AI accuracy in predicting diseases and supporting clinical decisions. * Covers AI applications in automating front-office operations and the importance of ethical and regulatory compliance. * Stresses that multidisciplinary teams are crucial for successful AI deployment in healthcare.</w:t>
      </w:r>
      <w:r/>
    </w:p>
    <w:p>
      <w:r/>
      <w:r>
        <w:t xml:space="preserve">Overall, the article aligns with the focus on AI-driven diagnosis, risk prediction, patient monitoring, clinical support, bias mitigation, data integration, and ethical issues in the behavioural and mental health sectors, especially in the US context. 20. </w:t>
      </w:r>
      <w:hyperlink r:id="rId34">
        <w:r>
          <w:rPr>
            <w:color w:val="0000EE"/>
            <w:u w:val="single"/>
          </w:rPr>
          <w:t>https://www.simbo.ai/blog/utilizing-predictive-ai-technologies-to-reduce-no-show-rates-and-optimize-appointment-scheduling-efficiency-in-healthcare-practices-2232826/</w:t>
        </w:r>
      </w:hyperlink>
      <w:r>
        <w:t xml:space="preserve"> - * AI and machine learning models predict patient no-shows, reducing missed appointments by up to 50% in US clinics * AI-driven appointment scheduling connects with EHRs, personalises reminders, and manages real-time scheduling adjustments * Real-world US implementations report significant reductions in no-shows, increased revenue, and improved care access 21. </w:t>
      </w:r>
      <w:hyperlink r:id="rId35">
        <w:r>
          <w:rPr>
            <w:color w:val="0000EE"/>
            <w:u w:val="single"/>
          </w:rPr>
          <w:t>https://www.simbo.ai/blog/the-impact-of-predictive-analytics-on-patient-care-how-anticipating-health-risks-can-transform-outcomes-2063965/</w:t>
        </w:r>
      </w:hyperlink>
      <w:r>
        <w:t xml:space="preserve"> - * The article discusses AI and machine learning applications in predictive healthcare, focusing on patient risk prediction, early diagnosis, and personalised treatment in the United States. * It covers integration of big data, workflow automation, and operational benefits such as reducing hospital readmissions and improving care efficiency. * Challenges like data privacy, bias, and regulation are addressed, alongside future growth projections for AI tools within U.S. healthcare. * Examples include pre-diabetes prevention, improved patient engagement, and faster prior authorisation processes. * Emphasises the growing role of AI predictive models in healthcare evolution and resource optimisation. 22. </w:t>
      </w:r>
      <w:hyperlink r:id="rId35">
        <w:r>
          <w:rPr>
            <w:color w:val="0000EE"/>
            <w:u w:val="single"/>
          </w:rPr>
          <w:t>https://www.simbo.ai/blog/the-impact-of-predictive-analytics-on-patient-care-how-anticipating-health-risks-can-transform-outcomes-2063965/</w:t>
        </w:r>
      </w:hyperlink>
      <w:r>
        <w:t xml:space="preserve"> - * The article discusses the use of predictive analytics and AI to improve patient outcomes, with a focus on early disease detection, resource optimisation, and personalised treatment in the US healthcare sector. * It highlights the integration of standardised data from electronic health records, wearable devices, and social factors, aligning with measurement-based care and outcomes tracking. * The piece addresses operational and technological advancements, including automation, interoperability challenges, and legal considerations relevant to value-based and outcomes-focused models. 23. </w:t>
      </w:r>
      <w:hyperlink r:id="rId36">
        <w:r>
          <w:rPr>
            <w:color w:val="0000EE"/>
            <w:u w:val="single"/>
          </w:rPr>
          <w:t>https://yourstory.com/2025/11/lab-to-patient-how-ai-driven-rd-could-make-healthcare-affordable</w:t>
        </w:r>
      </w:hyperlink>
      <w:r>
        <w:t xml:space="preserve"> - * The article discusses India's use of AI-driven tools and digital health infrastructure to improve healthcare accessibility in 2024. * It highlights initiatives like local innovations, smart diagnostics, and national health IDs to lower costs and expand care. * Examples include affordable kidney care devices, stroke detection apps, and regional hospital developments, showcasing outcomes of outcomes-based care models. 24. </w:t>
      </w:r>
      <w:hyperlink r:id="rId37">
        <w:r>
          <w:rPr>
            <w:color w:val="0000EE"/>
            <w:u w:val="single"/>
          </w:rPr>
          <w:t>https://www.techgoondu.com/2025/11/05/want-roi-sap-pushes-ai-developer-tools-built-on-real-data-businesses-processes/</w:t>
        </w:r>
      </w:hyperlink>
      <w:r>
        <w:t xml:space="preserve"> - * SAP unveils upgrades to its developer platform to enhance AI integration with business processes at its Berlin TechEd event. * New features enable developers to build AI applications using real business data, focusing on process improvement and ROI. * The tools support connection with third-party data platforms like Snowflake and partnerships with cloud providers, aiming to facilitate AI deployment in enterprise settings. 25. </w:t>
      </w:r>
      <w:hyperlink r:id="rId37">
        <w:r>
          <w:rPr>
            <w:color w:val="0000EE"/>
            <w:u w:val="single"/>
          </w:rPr>
          <w:t>https://www.techgoondu.com/2025/11/05/want-roi-sap-pushes-ai-developer-tools-built-on-real-data-businesses-processes/</w:t>
        </w:r>
      </w:hyperlink>
      <w:r>
        <w:t xml:space="preserve"> - * SAP launches upgrades to its AI developer platform, enabling enhanced data-driven app development, with a focus on real business outcomes. * The new tools connect to third-party AI coding assistants and emphasise integrating existing business processes and data for ROI. * SAP partners with Snowflake, Databricks, and Google Cloud to facilitate interoperability and data sharing for behavioural health application development. * The platform targets organisations already using SAP, aiming to improve behavioural health outcomes tracking and value-based reimbursement models. * The event took place at SAP TechEd in Berlin, highlighting ongoing efforts to streamline AI adoption in enterprise health sectors. 26. </w:t>
      </w:r>
      <w:hyperlink r:id="rId38">
        <w:r>
          <w:rPr>
            <w:color w:val="0000EE"/>
            <w:u w:val="single"/>
          </w:rPr>
          <w:t>https://mississippitoday.org/2025/11/04/reeves-unveils-mississippis-proposal-for-rural-health-transformation-program-one-day-before-deadline/</w:t>
        </w:r>
      </w:hyperlink>
      <w:r>
        <w:t xml:space="preserve"> - * Mississippi announces a $500 million plan to improve rural health care over five years, funded by the federal Rural Health Transformation Program. * The plan includes initiatives such as health technology modernisation, telehealth expansion, workforce development, and infrastructure improvements. * The programme aims to address care gaps, enhance data sharing, and evaluate outcomes, with a focus on transparency and stakeholder engagement. * The initiative is part of broader federal efforts to offset Medicaid spending cuts in rural areas, with emphasis on performance metrics and system integration. 27. </w:t>
      </w:r>
      <w:hyperlink r:id="rId39">
        <w:r>
          <w:rPr>
            <w:color w:val="0000EE"/>
            <w:u w:val="single"/>
          </w:rPr>
          <w:t>https://zoomer.com/health/2025/11/04/shield-model-to-help-prevent-alzheimers-disease-and-dementia</w:t>
        </w:r>
      </w:hyperlink>
      <w:r>
        <w:t xml:space="preserve"> - * Introduces the SHIELD model as a mnemonic for dementia risk reduction, focusing on Sleep, Head Injury, Exercise, Learning, and Diet. * Discusses research-backed links between lifestyle factors and Alzheimer's risk, with a 2024 Lancet report supporting prevention. * Emphasises public health messaging to encourage lifelong habits for brain health and cognitive resilience. 28. </w:t>
      </w:r>
      <w:hyperlink r:id="rId40">
        <w:r>
          <w:rPr>
            <w:color w:val="0000EE"/>
            <w:u w:val="single"/>
          </w:rPr>
          <w:t>https://www.timextender.com/blog/product-technology/top-data-quality-challenges-when-using-microsoft-fabric-and-how-to-solve-them</w:t>
        </w:r>
      </w:hyperlink>
      <w:r>
        <w:t xml:space="preserve"> - * Discusses recent updates in Microsoft Fabric (November 2023 to September 2025) supporting enterprise data quality, including Purview Data Quality and materialised lake views. * Highlights integration of measurement instruments like PHQ-9 and GAD-7 through native tools and third-party solutions such as TimeXtender, focusing on outcomes tracking and ROI. * Explores interoperability issues and data sharing between behavioural health and primary care systems, emphasising metadata management and lineage. * Covers automation of data validation, impact on behavioural health outcomes, and organisational strategies for continuous quality improvement. * Provides case insights into optimisation and value-driven models relevant to digital health measurement and outcomes tracking in behavioural health sectors. 29. </w:t>
      </w:r>
      <w:hyperlink r:id="rId41">
        <w:r>
          <w:rPr>
            <w:color w:val="0000EE"/>
            <w:u w:val="single"/>
          </w:rPr>
          <w:t>https://www.cleveland.com/news/2025/11/lawmakers-want-ohio-bill-to-penalize-ai-companies-when-chatbots-promote-self-harm.html</w:t>
        </w:r>
      </w:hyperlink>
      <w:r>
        <w:t xml:space="preserve"> - * The bill aims to investigate and fine AI companies up to $50,000 per violation for encouraging harm. * It was introduced in response to incidents involving chatbots providing harmful guidance to vulnerable individuals. * Funds collected will support Ohio's mental health crisis services through the 988 Suicide and Crisis Lifeline Fund. 30. </w:t>
      </w:r>
      <w:hyperlink r:id="rId42">
        <w:r>
          <w:rPr>
            <w:color w:val="0000EE"/>
            <w:u w:val="single"/>
          </w:rPr>
          <w:t>https://repertoiremag.com/connected-care.html?utm_source=rss&amp;utm_medium=rss&amp;utm_campaign=connected-care</w:t>
        </w:r>
      </w:hyperlink>
      <w:r>
        <w:t xml:space="preserve"> - * Wearable devices for diabetes, including continuous glucose monitoring (CGM), are increasingly used in post-acute care settings. * Devices enable remote, real-time monitoring of blood glucose levels, aiding in detecting hypoglycemia and hyperglycemia. * Integration of wearable technology faces challenges such as staff training, data interpretation, and inconsistent insurance coverage. 31. </w:t>
      </w:r>
      <w:hyperlink r:id="rId43">
        <w:r>
          <w:rPr>
            <w:color w:val="0000EE"/>
            <w:u w:val="single"/>
          </w:rPr>
          <w:t>https://www.jmir.org/2025/1/e63816</w:t>
        </w:r>
      </w:hyperlink>
      <w:r>
        <w:t xml:space="preserve"> - * The study examines navigation behaviour within a mental health self-triage app embedded in telemedicine in Brazil. * Analyzed user interactions, including flow switching, screen visits, and time spent, from a large real-world cohort. * Finds most users explore multiple pathways, especially when initial recommendations suggest in-person care, highlighting user preferences and navigation patterns. * Results inform optimisation of AI-enabled clinical decision support for behavioural health sectors. * Conducted in the context of Brazilian telehealth, relevant for AI diagnosis and risk prediction in mental health care.</w:t>
      </w:r>
      <w:r/>
    </w:p>
    <w:p>
      <w:r/>
      <w:r>
        <w:t xml:space="preserve">32. </w:t>
      </w:r>
      <w:hyperlink r:id="rId44">
        <w:r>
          <w:rPr>
            <w:color w:val="0000EE"/>
            <w:u w:val="single"/>
          </w:rPr>
          <w:t>https://www.techtarget.com/searchhealthit/news/366633988/Athenahealth-unveils-new-AI-native-EHR-capabilities</w:t>
        </w:r>
      </w:hyperlink>
      <w:r>
        <w:t xml:space="preserve"> - * Athenahealth unveils new AI-driven clinical encounter capabilities, including ambient scribe technology and a clinical copilot, scheduled for user testing in early 2026. * The updates aim to reduce clinicians' administrative burdens and improve workflow efficiency within the US-based EHR platform. * The move reflects a broader trend among electronic health record vendors to embed AI features that enhance clinician experience and patient care.</w:t>
      </w:r>
      <w:r/>
    </w:p>
    <w:p>
      <w:r/>
      <w:r>
        <w:t xml:space="preserve">33. </w:t>
      </w:r>
      <w:hyperlink r:id="rId45">
        <w:r>
          <w:rPr>
            <w:color w:val="0000EE"/>
            <w:u w:val="single"/>
          </w:rPr>
          <w:t>https://www.simbo.ai/blog/exploring-the-role-of-conversational-ai-in-enhancing-triage-processes-and-symptom-analysis-for-healthcare-professionals-2954761/</w:t>
        </w:r>
      </w:hyperlink>
      <w:r>
        <w:t xml:space="preserve"> - * Conversational AI applications are increasingly adopted in US healthcare to support triage and symptom assessment. * AI tools like Simbo AI, Ada, and buoy streamline patient intake, reduce staff workload, and improve resource utilisation. * Challenges include data quality, lack of physical examinations, and ethical considerations, emphasising the need for human oversight. 34. </w:t>
      </w:r>
      <w:hyperlink r:id="rId46">
        <w:r>
          <w:rPr>
            <w:color w:val="0000EE"/>
            <w:u w:val="single"/>
          </w:rPr>
          <w:t>https://www.medicaleconomics.com/view/2026-medicare-physician-fee-schedule-some-benefits-for-accountable-care-telehealth</w:t>
        </w:r>
      </w:hyperlink>
      <w:r>
        <w:t xml:space="preserve"> - * CMS announces 2026 changes to reimbursement rules impacting telehealth and accountable care models in the US * Adjustments include extended remote patient monitoring billing options and virtual supervision of residents * The article highlights the potential for cost control and organisational flexibility in Medicare’s evolving value-based healthcare framework 35. </w:t>
      </w:r>
      <w:hyperlink r:id="rId47">
        <w:r>
          <w:rPr>
            <w:color w:val="0000EE"/>
            <w:u w:val="single"/>
          </w:rPr>
          <w:t>https://www.nature.com/articles/s41746-025-02022-1</w:t>
        </w:r>
      </w:hyperlink>
      <w:r>
        <w:t xml:space="preserve"> - * The article discusses AI applications in behaviour and mental health sectors, focusing on diagnosis, risk prediction, and patient monitoring. * It highlights recent developments in machine learning models integrated into electronic health records and care navigation systems. * Ethical considerations and bias challenges relevant to behavioural health AI technologies are addressed, emphasizing the importance of responsible deployment. 36. </w:t>
      </w:r>
      <w:hyperlink r:id="rId48">
        <w:r>
          <w:rPr>
            <w:color w:val="0000EE"/>
            <w:u w:val="single"/>
          </w:rPr>
          <w:t>https://techtoday.co/mtw-saves-more-than-565k-since-2023-e-rostering-tech-launch/</w:t>
        </w:r>
      </w:hyperlink>
      <w:r>
        <w:t xml:space="preserve"> - * Maidstone and Tunbridge Wells NHS Trust saves more than £565,000 since 2023 after implementing Patchwork Health’s digital rostering tools * The trust filled over 240,000 shift hours between August 2023 and August 2025, supporting sustainable staffing * The implementation improved shift planning, reduced staffing gaps, and increased use of the internal staff bank, leading to cost reductions 37. </w:t>
      </w:r>
      <w:hyperlink r:id="rId45">
        <w:r>
          <w:rPr>
            <w:color w:val="0000EE"/>
            <w:u w:val="single"/>
          </w:rPr>
          <w:t>https://www.simbo.ai/blog/exploring-the-role-of-conversational-ai-in-enhancing-triage-processes-and-symptom-analysis-for-healthcare-professionals-2954761/</w:t>
        </w:r>
      </w:hyperlink>
      <w:r>
        <w:t xml:space="preserve"> - * The article discusses the use of conversational AI for triage and symptom analysis in U.S. healthcare settings. * It covers integration with electronic health records (EHRs) and the impact on resource management, patient flow, and staff workload. * Benefits highlighted include 24/7 assistance, automation of routine tasks, and data standardisation for better clinical decisions. 38. </w:t>
      </w:r>
      <w:hyperlink r:id="rId49">
        <w:r>
          <w:rPr>
            <w:color w:val="0000EE"/>
            <w:u w:val="single"/>
          </w:rPr>
          <w:t>https://www.nature.com/articles/s41598-025-22448-7</w:t>
        </w:r>
      </w:hyperlink>
      <w:r>
        <w:t xml:space="preserve"> - * The article discusses multimodal data analysis, including neuroimaging, biomarkers, and clinical data, for Parkinson's diagnosis. * Describes a digital platform integrating measurement tools, outcomes tracking, and data sharing to support value-based reimbursement. * Outlines use of AI models like CNN and LLM to facilitate personalised diagnosis, treatment guidance, and ROI evaluation in behavioural health contexts. * Focuses on healthcare applications, with emphasis on data interoperability and evidence-based decision support. * Demonstrates impact through improved diagnostic accuracy and workflow efficiency, relevant to measurement-based care and outcomes tracking.</w:t>
      </w:r>
      <w:r/>
    </w:p>
    <w:p>
      <w:r/>
      <w:r>
        <w:t xml:space="preserve">39. </w:t>
      </w:r>
      <w:hyperlink r:id="rId50">
        <w:r>
          <w:rPr>
            <w:color w:val="0000EE"/>
            <w:u w:val="single"/>
          </w:rPr>
          <w:t>https://martech.zone/top-healthcare-analytics-companies-transforming-data-into-insight/?utm_medium=feed&amp;utm_source=feedpress.me&amp;utm_campaign=Feed%3A+martech</w:t>
        </w:r>
      </w:hyperlink>
      <w:r>
        <w:t xml:space="preserve"> - * The article discusses healthcare analytics companies advancing data integration, interoperability, and outcomes measurement in health systems. * Published in 2023, it highlights firms like Kodjin, Health Catalyst, and Innovaccer focusing on clinical, operational, and population health analytics. * Emphasises the role of analytics in supporting value-based reimbursement models and data sharing to improve care quality and efficiency. 40. </w:t>
      </w:r>
      <w:hyperlink r:id="rId17">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41. </w:t>
      </w:r>
      <w:hyperlink r:id="rId51">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42. </w:t>
      </w:r>
      <w:hyperlink r:id="rId52">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43. </w:t>
      </w:r>
      <w:hyperlink r:id="rId53">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44. </w:t>
      </w:r>
      <w:hyperlink r:id="rId54">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45. </w:t>
      </w:r>
      <w:hyperlink r:id="rId55">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46. </w:t>
      </w:r>
      <w:hyperlink r:id="rId56">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47. </w:t>
      </w:r>
      <w:hyperlink r:id="rId57">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48. </w:t>
      </w:r>
      <w:hyperlink r:id="rId58">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49. </w:t>
      </w:r>
      <w:hyperlink r:id="rId59">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50. </w:t>
      </w:r>
      <w:hyperlink r:id="rId60">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51. </w:t>
      </w:r>
      <w:hyperlink r:id="rId61">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52. </w:t>
      </w:r>
      <w:hyperlink r:id="rId62">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53. </w:t>
      </w:r>
      <w:hyperlink r:id="rId63">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54. </w:t>
      </w:r>
      <w:hyperlink r:id="rId64">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55. </w:t>
      </w:r>
      <w:hyperlink r:id="rId65">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56. </w:t>
      </w:r>
      <w:hyperlink r:id="rId66">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57. </w:t>
      </w:r>
      <w:hyperlink r:id="rId67">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58. </w:t>
      </w:r>
      <w:hyperlink r:id="rId68">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59. </w:t>
      </w:r>
      <w:hyperlink r:id="rId69">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60. </w:t>
      </w:r>
      <w:hyperlink r:id="rId70">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61. </w:t>
      </w:r>
      <w:hyperlink r:id="rId71">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62. </w:t>
      </w:r>
      <w:hyperlink r:id="rId72">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63. </w:t>
      </w:r>
      <w:hyperlink r:id="rId66">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64. </w:t>
      </w:r>
      <w:hyperlink r:id="rId73">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65. </w:t>
      </w:r>
      <w:hyperlink r:id="rId74">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66. </w:t>
      </w:r>
      <w:hyperlink r:id="rId75">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67. </w:t>
      </w:r>
      <w:hyperlink r:id="rId76">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68. </w:t>
      </w:r>
      <w:hyperlink r:id="rId77">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69. </w:t>
      </w:r>
      <w:hyperlink r:id="rId78">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70. </w:t>
      </w:r>
      <w:hyperlink r:id="rId79">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71. </w:t>
      </w:r>
      <w:hyperlink r:id="rId80">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72. </w:t>
      </w:r>
      <w:hyperlink r:id="rId81">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73. </w:t>
      </w:r>
      <w:hyperlink r:id="rId82">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74. </w:t>
      </w:r>
      <w:hyperlink r:id="rId83">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75. </w:t>
      </w:r>
      <w:hyperlink r:id="rId84">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76. </w:t>
      </w:r>
      <w:hyperlink r:id="rId85">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77. </w:t>
      </w:r>
      <w:hyperlink r:id="rId86">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78. </w:t>
      </w:r>
      <w:hyperlink r:id="rId87">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79. </w:t>
      </w:r>
      <w:hyperlink r:id="rId88">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80. </w:t>
      </w:r>
      <w:hyperlink r:id="rId89">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81. </w:t>
      </w:r>
      <w:hyperlink r:id="rId90">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82. </w:t>
      </w:r>
      <w:hyperlink r:id="rId91">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83. </w:t>
      </w:r>
      <w:hyperlink r:id="rId92">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84. </w:t>
      </w:r>
      <w:hyperlink r:id="rId93">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85. </w:t>
      </w:r>
      <w:hyperlink r:id="rId94">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86. </w:t>
      </w:r>
      <w:hyperlink r:id="rId95">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87. </w:t>
      </w:r>
      <w:hyperlink r:id="rId96">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88. </w:t>
      </w:r>
      <w:hyperlink r:id="rId97">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89. </w:t>
      </w:r>
      <w:hyperlink r:id="rId98">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90. </w:t>
      </w:r>
      <w:hyperlink r:id="rId99">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91. </w:t>
      </w:r>
      <w:hyperlink r:id="rId100">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92. </w:t>
      </w:r>
      <w:hyperlink r:id="rId101">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93. </w:t>
      </w:r>
      <w:hyperlink r:id="rId102">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94. </w:t>
      </w:r>
      <w:hyperlink r:id="rId103">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95. </w:t>
      </w:r>
      <w:hyperlink r:id="rId104">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96. </w:t>
      </w:r>
      <w:hyperlink r:id="rId105">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97. </w:t>
      </w:r>
      <w:hyperlink r:id="rId106">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98. </w:t>
      </w:r>
      <w:hyperlink r:id="rId107">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99. </w:t>
      </w:r>
      <w:hyperlink r:id="rId108">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100. </w:t>
      </w:r>
      <w:hyperlink r:id="rId109">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101. </w:t>
      </w:r>
      <w:hyperlink r:id="rId110">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102. </w:t>
      </w:r>
      <w:hyperlink r:id="rId111">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103. </w:t>
      </w:r>
      <w:hyperlink r:id="rId112">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104. </w:t>
      </w:r>
      <w:hyperlink r:id="rId113">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105. </w:t>
      </w:r>
      <w:hyperlink r:id="rId114">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106. </w:t>
      </w:r>
      <w:hyperlink r:id="rId115">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107. </w:t>
      </w:r>
      <w:hyperlink r:id="rId116">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108. </w:t>
      </w:r>
      <w:hyperlink r:id="rId117">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109. </w:t>
      </w:r>
      <w:hyperlink r:id="rId118">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110. </w:t>
      </w:r>
      <w:hyperlink r:id="rId119">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111. </w:t>
      </w:r>
      <w:hyperlink r:id="rId120">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112. </w:t>
      </w:r>
      <w:hyperlink r:id="rId121">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113. </w:t>
      </w:r>
      <w:hyperlink r:id="rId122">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114. </w:t>
      </w:r>
      <w:hyperlink r:id="rId123">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115. </w:t>
      </w:r>
      <w:hyperlink r:id="rId122">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116. </w:t>
      </w:r>
      <w:hyperlink r:id="rId124">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117. </w:t>
      </w:r>
      <w:hyperlink r:id="rId125">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118. </w:t>
      </w:r>
      <w:hyperlink r:id="rId126">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119. </w:t>
      </w:r>
      <w:hyperlink r:id="rId127">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120. </w:t>
      </w:r>
      <w:hyperlink r:id="rId128">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121. </w:t>
      </w:r>
      <w:hyperlink r:id="rId129">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122. </w:t>
      </w:r>
      <w:hyperlink r:id="rId130">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123. </w:t>
      </w:r>
      <w:hyperlink r:id="rId131">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124. </w:t>
      </w:r>
      <w:hyperlink r:id="rId132">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125. </w:t>
      </w:r>
      <w:hyperlink r:id="rId133">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126. </w:t>
      </w:r>
      <w:hyperlink r:id="rId134">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127. </w:t>
      </w:r>
      <w:hyperlink r:id="rId135">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128. </w:t>
      </w:r>
      <w:hyperlink r:id="rId136">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129. </w:t>
      </w:r>
      <w:hyperlink r:id="rId137">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130. </w:t>
      </w:r>
      <w:hyperlink r:id="rId138">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131. </w:t>
      </w:r>
      <w:hyperlink r:id="rId139">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132. </w:t>
      </w:r>
      <w:hyperlink r:id="rId140">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133. </w:t>
      </w:r>
      <w:hyperlink r:id="rId141">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134. </w:t>
      </w:r>
      <w:hyperlink r:id="rId142">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135. </w:t>
      </w:r>
      <w:hyperlink r:id="rId143">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136. </w:t>
      </w:r>
      <w:hyperlink r:id="rId144">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137. </w:t>
      </w:r>
      <w:hyperlink r:id="rId145">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138. </w:t>
      </w:r>
      <w:hyperlink r:id="rId146">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139. </w:t>
      </w:r>
      <w:hyperlink r:id="rId147">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140. </w:t>
      </w:r>
      <w:hyperlink r:id="rId148">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141. </w:t>
      </w:r>
      <w:hyperlink r:id="rId149">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142. </w:t>
      </w:r>
      <w:hyperlink r:id="rId150">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143. </w:t>
      </w:r>
      <w:hyperlink r:id="rId151">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144. </w:t>
      </w:r>
      <w:hyperlink r:id="rId152">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145. </w:t>
      </w:r>
      <w:hyperlink r:id="rId153">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146. </w:t>
      </w:r>
      <w:hyperlink r:id="rId154">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147. </w:t>
      </w:r>
      <w:hyperlink r:id="rId155">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148. </w:t>
      </w:r>
      <w:hyperlink r:id="rId156">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149. </w:t>
      </w:r>
      <w:hyperlink r:id="rId157">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150. </w:t>
      </w:r>
      <w:hyperlink r:id="rId158">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151. </w:t>
      </w:r>
      <w:hyperlink r:id="rId159">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152. </w:t>
      </w:r>
      <w:hyperlink r:id="rId160">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153. </w:t>
      </w:r>
      <w:hyperlink r:id="rId161">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154. </w:t>
      </w:r>
      <w:hyperlink r:id="rId162">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155. </w:t>
      </w:r>
      <w:hyperlink r:id="rId157">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156. </w:t>
      </w:r>
      <w:hyperlink r:id="rId163">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157. </w:t>
      </w:r>
      <w:hyperlink r:id="rId164">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158. </w:t>
      </w:r>
      <w:hyperlink r:id="rId165">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159. </w:t>
      </w:r>
      <w:hyperlink r:id="rId166">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160. </w:t>
      </w:r>
      <w:hyperlink r:id="rId167">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161. </w:t>
      </w:r>
      <w:hyperlink r:id="rId168">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162. </w:t>
      </w:r>
      <w:hyperlink r:id="rId169">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163. </w:t>
      </w:r>
      <w:hyperlink r:id="rId170">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164. </w:t>
      </w:r>
      <w:hyperlink r:id="rId171">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165. </w:t>
      </w:r>
      <w:hyperlink r:id="rId172">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166. </w:t>
      </w:r>
      <w:hyperlink r:id="rId173">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167. </w:t>
      </w:r>
      <w:hyperlink r:id="rId174">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168. </w:t>
      </w:r>
      <w:hyperlink r:id="rId175">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169. </w:t>
      </w:r>
      <w:hyperlink r:id="rId176">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170. </w:t>
      </w:r>
      <w:hyperlink r:id="rId177">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171. </w:t>
      </w:r>
      <w:hyperlink r:id="rId178">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172. </w:t>
      </w:r>
      <w:hyperlink r:id="rId179">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173. </w:t>
      </w:r>
      <w:hyperlink r:id="rId180">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174. </w:t>
      </w:r>
      <w:hyperlink r:id="rId181">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175. </w:t>
      </w:r>
      <w:hyperlink r:id="rId182">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176. </w:t>
      </w:r>
      <w:hyperlink r:id="rId183">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177. </w:t>
      </w:r>
      <w:hyperlink r:id="rId184">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178. </w:t>
      </w:r>
      <w:hyperlink r:id="rId185">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179. </w:t>
      </w:r>
      <w:hyperlink r:id="rId186">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180. </w:t>
      </w:r>
      <w:hyperlink r:id="rId187">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181. </w:t>
      </w:r>
      <w:hyperlink r:id="rId188">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182. </w:t>
      </w:r>
      <w:hyperlink r:id="rId189">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183. </w:t>
      </w:r>
      <w:hyperlink r:id="rId190">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184. </w:t>
      </w:r>
      <w:hyperlink r:id="rId191">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185. </w:t>
      </w:r>
      <w:hyperlink r:id="rId192">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186. </w:t>
      </w:r>
      <w:hyperlink r:id="rId193">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187. </w:t>
      </w:r>
      <w:hyperlink r:id="rId194">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188. </w:t>
      </w:r>
      <w:hyperlink r:id="rId195">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189. </w:t>
      </w:r>
      <w:hyperlink r:id="rId196">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190. </w:t>
      </w:r>
      <w:hyperlink r:id="rId197">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191. </w:t>
      </w:r>
      <w:hyperlink r:id="rId198">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192. </w:t>
      </w:r>
      <w:hyperlink r:id="rId199">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193. </w:t>
      </w:r>
      <w:hyperlink r:id="rId200">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194. </w:t>
      </w:r>
      <w:hyperlink r:id="rId201">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195. </w:t>
      </w:r>
      <w:hyperlink r:id="rId202">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196. </w:t>
      </w:r>
      <w:hyperlink r:id="rId203">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197. </w:t>
      </w:r>
      <w:hyperlink r:id="rId204">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198. </w:t>
      </w:r>
      <w:hyperlink r:id="rId205">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199. </w:t>
      </w:r>
      <w:hyperlink r:id="rId206">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200. </w:t>
      </w:r>
      <w:hyperlink r:id="rId207">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201. </w:t>
      </w:r>
      <w:hyperlink r:id="rId208">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202. </w:t>
      </w:r>
      <w:hyperlink r:id="rId209">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203. </w:t>
      </w:r>
      <w:hyperlink r:id="rId210">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204. </w:t>
      </w:r>
      <w:hyperlink r:id="rId211">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205. </w:t>
      </w:r>
      <w:hyperlink r:id="rId212">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206. </w:t>
      </w:r>
      <w:hyperlink r:id="rId213">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207. </w:t>
      </w:r>
      <w:hyperlink r:id="rId214">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208. </w:t>
      </w:r>
      <w:hyperlink r:id="rId215">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209. </w:t>
      </w:r>
      <w:hyperlink r:id="rId216">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210. </w:t>
      </w:r>
      <w:hyperlink r:id="rId217">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211. </w:t>
      </w:r>
      <w:hyperlink r:id="rId218">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212. </w:t>
      </w:r>
      <w:hyperlink r:id="rId219">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213. </w:t>
      </w:r>
      <w:hyperlink r:id="rId220">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214. </w:t>
      </w:r>
      <w:hyperlink r:id="rId221">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215. </w:t>
      </w:r>
      <w:hyperlink r:id="rId222">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216. </w:t>
      </w:r>
      <w:hyperlink r:id="rId223">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217. </w:t>
      </w:r>
      <w:hyperlink r:id="rId224">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218. </w:t>
      </w:r>
      <w:hyperlink r:id="rId225">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219. </w:t>
      </w:r>
      <w:hyperlink r:id="rId226">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220. </w:t>
      </w:r>
      <w:hyperlink r:id="rId227">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221. </w:t>
      </w:r>
      <w:hyperlink r:id="rId228">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222. </w:t>
      </w:r>
      <w:hyperlink r:id="rId229">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223. </w:t>
      </w:r>
      <w:hyperlink r:id="rId230">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224. </w:t>
      </w:r>
      <w:hyperlink r:id="rId231">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225. </w:t>
      </w:r>
      <w:hyperlink r:id="rId232">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226. </w:t>
      </w:r>
      <w:hyperlink r:id="rId233">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227. </w:t>
      </w:r>
      <w:hyperlink r:id="rId234">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228. </w:t>
      </w:r>
      <w:hyperlink r:id="rId235">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229. </w:t>
      </w:r>
      <w:hyperlink r:id="rId236">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230. </w:t>
      </w:r>
      <w:hyperlink r:id="rId237">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231. </w:t>
      </w:r>
      <w:hyperlink r:id="rId238">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232. </w:t>
      </w:r>
      <w:hyperlink r:id="rId239">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233. </w:t>
      </w:r>
      <w:hyperlink r:id="rId240">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234. </w:t>
      </w:r>
      <w:hyperlink r:id="rId241">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235. </w:t>
      </w:r>
      <w:hyperlink r:id="rId242">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236. </w:t>
      </w:r>
      <w:hyperlink r:id="rId243">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237. </w:t>
      </w:r>
      <w:hyperlink r:id="rId244">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238. </w:t>
      </w:r>
      <w:hyperlink r:id="rId245">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239. </w:t>
      </w:r>
      <w:hyperlink r:id="rId246">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240. </w:t>
      </w:r>
      <w:hyperlink r:id="rId247">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241. </w:t>
      </w:r>
      <w:hyperlink r:id="rId248">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242. </w:t>
      </w:r>
      <w:hyperlink r:id="rId249">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243. </w:t>
      </w:r>
      <w:hyperlink r:id="rId250">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244. </w:t>
      </w:r>
      <w:hyperlink r:id="rId251">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245. </w:t>
      </w:r>
      <w:hyperlink r:id="rId252">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246. </w:t>
      </w:r>
      <w:hyperlink r:id="rId253">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247. </w:t>
      </w:r>
      <w:hyperlink r:id="rId254">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248. </w:t>
      </w:r>
      <w:hyperlink r:id="rId255">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249. </w:t>
      </w:r>
      <w:hyperlink r:id="rId256">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250. </w:t>
      </w:r>
      <w:hyperlink r:id="rId257">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251. </w:t>
      </w:r>
      <w:hyperlink r:id="rId258">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252. </w:t>
      </w:r>
      <w:hyperlink r:id="rId259">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253. </w:t>
      </w:r>
      <w:hyperlink r:id="rId260">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254. </w:t>
      </w:r>
      <w:hyperlink r:id="rId261">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255. </w:t>
      </w:r>
      <w:hyperlink r:id="rId262">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256. </w:t>
      </w:r>
      <w:hyperlink r:id="rId263">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257. </w:t>
      </w:r>
      <w:hyperlink r:id="rId264">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258. </w:t>
      </w:r>
      <w:hyperlink r:id="rId265">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259. </w:t>
      </w:r>
      <w:hyperlink r:id="rId266">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260. </w:t>
      </w:r>
      <w:hyperlink r:id="rId267">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261. </w:t>
      </w:r>
      <w:hyperlink r:id="rId268">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262. </w:t>
      </w:r>
      <w:hyperlink r:id="rId269">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263. </w:t>
      </w:r>
      <w:hyperlink r:id="rId270">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264. </w:t>
      </w:r>
      <w:hyperlink r:id="rId271">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265. </w:t>
      </w:r>
      <w:hyperlink r:id="rId272">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266. </w:t>
      </w:r>
      <w:hyperlink r:id="rId273">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267. </w:t>
      </w:r>
      <w:hyperlink r:id="rId274">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268. </w:t>
      </w:r>
      <w:hyperlink r:id="rId275">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269. </w:t>
      </w:r>
      <w:hyperlink r:id="rId276">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270. </w:t>
      </w:r>
      <w:hyperlink r:id="rId277">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271. </w:t>
      </w:r>
      <w:hyperlink r:id="rId278">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272. </w:t>
      </w:r>
      <w:hyperlink r:id="rId279">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273. </w:t>
      </w:r>
      <w:hyperlink r:id="rId280">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274. </w:t>
      </w:r>
      <w:hyperlink r:id="rId281">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275. </w:t>
      </w:r>
      <w:hyperlink r:id="rId282">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276. </w:t>
      </w:r>
      <w:hyperlink r:id="rId283">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277. </w:t>
      </w:r>
      <w:hyperlink r:id="rId284">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278. </w:t>
      </w:r>
      <w:hyperlink r:id="rId285">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279. </w:t>
      </w:r>
      <w:hyperlink r:id="rId286">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280. </w:t>
      </w:r>
      <w:hyperlink r:id="rId287">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281. </w:t>
      </w:r>
      <w:hyperlink r:id="rId288">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282. </w:t>
      </w:r>
      <w:hyperlink r:id="rId289">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283. </w:t>
      </w:r>
      <w:hyperlink r:id="rId290">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284. </w:t>
      </w:r>
      <w:hyperlink r:id="rId291">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285. </w:t>
      </w:r>
      <w:hyperlink r:id="rId292">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286. </w:t>
      </w:r>
      <w:hyperlink r:id="rId293">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287. </w:t>
      </w:r>
      <w:hyperlink r:id="rId294">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288. </w:t>
      </w:r>
      <w:hyperlink r:id="rId295">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289. </w:t>
      </w:r>
      <w:hyperlink r:id="rId296">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290. </w:t>
      </w:r>
      <w:hyperlink r:id="rId297">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291. </w:t>
      </w:r>
      <w:hyperlink r:id="rId298">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292. </w:t>
      </w:r>
      <w:hyperlink r:id="rId299">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293. </w:t>
      </w:r>
      <w:hyperlink r:id="rId300">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294. </w:t>
      </w:r>
      <w:hyperlink r:id="rId301">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295. </w:t>
      </w:r>
      <w:hyperlink r:id="rId302">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296. </w:t>
      </w:r>
      <w:hyperlink r:id="rId303">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297. </w:t>
      </w:r>
      <w:hyperlink r:id="rId304">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298. </w:t>
      </w:r>
      <w:hyperlink r:id="rId305">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299. </w:t>
      </w:r>
      <w:hyperlink r:id="rId306">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300. </w:t>
      </w:r>
      <w:hyperlink r:id="rId307">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301. </w:t>
      </w:r>
      <w:hyperlink r:id="rId308">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302. </w:t>
      </w:r>
      <w:hyperlink r:id="rId309">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303. </w:t>
      </w:r>
      <w:hyperlink r:id="rId310">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304. </w:t>
      </w:r>
      <w:hyperlink r:id="rId311">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305. </w:t>
      </w:r>
      <w:hyperlink r:id="rId312">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306. </w:t>
      </w:r>
      <w:hyperlink r:id="rId313">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307. </w:t>
      </w:r>
      <w:hyperlink r:id="rId314">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308. </w:t>
      </w:r>
      <w:hyperlink r:id="rId315">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309. </w:t>
      </w:r>
      <w:hyperlink r:id="rId316">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310. </w:t>
      </w:r>
      <w:hyperlink r:id="rId317">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311. </w:t>
      </w:r>
      <w:hyperlink r:id="rId318">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312. </w:t>
      </w:r>
      <w:hyperlink r:id="rId200">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313. </w:t>
      </w:r>
      <w:hyperlink r:id="rId319">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314. </w:t>
      </w:r>
      <w:hyperlink r:id="rId320">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315. </w:t>
      </w:r>
      <w:hyperlink r:id="rId321">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316. </w:t>
      </w:r>
      <w:hyperlink r:id="rId322">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317. </w:t>
      </w:r>
      <w:hyperlink r:id="rId323">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318. </w:t>
      </w:r>
      <w:hyperlink r:id="rId324">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319. </w:t>
      </w:r>
      <w:hyperlink r:id="rId325">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320. </w:t>
      </w:r>
      <w:hyperlink r:id="rId326">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321. </w:t>
      </w:r>
      <w:hyperlink r:id="rId327">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322. </w:t>
      </w:r>
      <w:hyperlink r:id="rId328">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323. </w:t>
      </w:r>
      <w:hyperlink r:id="rId329">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324. </w:t>
      </w:r>
      <w:hyperlink r:id="rId330">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325. </w:t>
      </w:r>
      <w:hyperlink r:id="rId331">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326. </w:t>
      </w:r>
      <w:hyperlink r:id="rId332">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327. </w:t>
      </w:r>
      <w:hyperlink r:id="rId333">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328. </w:t>
      </w:r>
      <w:hyperlink r:id="rId334">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329. </w:t>
      </w:r>
      <w:hyperlink r:id="rId335">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330. </w:t>
      </w:r>
      <w:hyperlink r:id="rId336">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331. </w:t>
      </w:r>
      <w:hyperlink r:id="rId337">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332. </w:t>
      </w:r>
      <w:hyperlink r:id="rId338">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333. </w:t>
      </w:r>
      <w:hyperlink r:id="rId339">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334. </w:t>
      </w:r>
      <w:hyperlink r:id="rId340">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335. </w:t>
      </w:r>
      <w:hyperlink r:id="rId341">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336. </w:t>
      </w:r>
      <w:hyperlink r:id="rId342">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337. </w:t>
      </w:r>
      <w:hyperlink r:id="rId343">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338. </w:t>
      </w:r>
      <w:hyperlink r:id="rId344">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339. </w:t>
      </w:r>
      <w:hyperlink r:id="rId345">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340. </w:t>
      </w:r>
      <w:hyperlink r:id="rId346">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341. </w:t>
      </w:r>
      <w:hyperlink r:id="rId241">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342. </w:t>
      </w:r>
      <w:hyperlink r:id="rId347">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343. </w:t>
      </w:r>
      <w:hyperlink r:id="rId348">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344. </w:t>
      </w:r>
      <w:hyperlink r:id="rId349">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345. </w:t>
      </w:r>
      <w:hyperlink r:id="rId350">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346. </w:t>
      </w:r>
      <w:hyperlink r:id="rId351">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347. </w:t>
      </w:r>
      <w:hyperlink r:id="rId352">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348. </w:t>
      </w:r>
      <w:hyperlink r:id="rId353">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349. </w:t>
      </w:r>
      <w:hyperlink r:id="rId354">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350. </w:t>
      </w:r>
      <w:hyperlink r:id="rId355">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351. </w:t>
      </w:r>
      <w:hyperlink r:id="rId254">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352. </w:t>
      </w:r>
      <w:hyperlink r:id="rId356">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353. </w:t>
      </w:r>
      <w:hyperlink r:id="rId357">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354. </w:t>
      </w:r>
      <w:hyperlink r:id="rId358">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355. </w:t>
      </w:r>
      <w:hyperlink r:id="rId359">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356. </w:t>
      </w:r>
      <w:hyperlink r:id="rId265">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357. </w:t>
      </w:r>
      <w:hyperlink r:id="rId360">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358. </w:t>
      </w:r>
      <w:hyperlink r:id="rId361">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359. </w:t>
      </w:r>
      <w:hyperlink r:id="rId362">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360. </w:t>
      </w:r>
      <w:hyperlink r:id="rId269">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361. </w:t>
      </w:r>
      <w:hyperlink r:id="rId363">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362. </w:t>
      </w:r>
      <w:hyperlink r:id="rId364">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363. </w:t>
      </w:r>
      <w:hyperlink r:id="rId365">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364. </w:t>
      </w:r>
      <w:hyperlink r:id="rId366">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365. </w:t>
      </w:r>
      <w:hyperlink r:id="rId367">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366. </w:t>
      </w:r>
      <w:hyperlink r:id="rId368">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367. </w:t>
      </w:r>
      <w:hyperlink r:id="rId369">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368. </w:t>
      </w:r>
      <w:hyperlink r:id="rId370">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369. </w:t>
      </w:r>
      <w:hyperlink r:id="rId371">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370. </w:t>
      </w:r>
      <w:hyperlink r:id="rId372">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371. </w:t>
      </w:r>
      <w:hyperlink r:id="rId373">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372. </w:t>
      </w:r>
      <w:hyperlink r:id="rId374">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373. </w:t>
      </w:r>
      <w:hyperlink r:id="rId375">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374. </w:t>
      </w:r>
      <w:hyperlink r:id="rId376">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375. </w:t>
      </w:r>
      <w:hyperlink r:id="rId377">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376. </w:t>
      </w:r>
      <w:hyperlink r:id="rId378">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377. </w:t>
      </w:r>
      <w:hyperlink r:id="rId379">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378. </w:t>
      </w:r>
      <w:hyperlink r:id="rId380">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379. </w:t>
      </w:r>
      <w:hyperlink r:id="rId381">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380. </w:t>
      </w:r>
      <w:hyperlink r:id="rId382">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381. </w:t>
      </w:r>
      <w:hyperlink r:id="rId383">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382. </w:t>
      </w:r>
      <w:hyperlink r:id="rId384">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383. </w:t>
      </w:r>
      <w:hyperlink r:id="rId385">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384. </w:t>
      </w:r>
      <w:hyperlink r:id="rId386">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385. </w:t>
      </w:r>
      <w:hyperlink r:id="rId387">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386. </w:t>
      </w:r>
      <w:hyperlink r:id="rId388">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387. </w:t>
      </w:r>
      <w:hyperlink r:id="rId389">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388. </w:t>
      </w:r>
      <w:hyperlink r:id="rId390">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389. </w:t>
      </w:r>
      <w:hyperlink r:id="rId391">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390. </w:t>
      </w:r>
      <w:hyperlink r:id="rId392">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391. </w:t>
      </w:r>
      <w:hyperlink r:id="rId393">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392. </w:t>
      </w:r>
      <w:hyperlink r:id="rId394">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393. </w:t>
      </w:r>
      <w:hyperlink r:id="rId395">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394. </w:t>
      </w:r>
      <w:hyperlink r:id="rId396">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395. </w:t>
      </w:r>
      <w:hyperlink r:id="rId397">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396. </w:t>
      </w:r>
      <w:hyperlink r:id="rId398">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397. </w:t>
      </w:r>
      <w:hyperlink r:id="rId399">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398. </w:t>
      </w:r>
      <w:hyperlink r:id="rId400">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399. </w:t>
      </w:r>
      <w:hyperlink r:id="rId401">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400. </w:t>
      </w:r>
      <w:hyperlink r:id="rId402">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https://www.simbo.ai/blog/enhancing-patient-medication-adherence-through-advanced-patient-engagement-technologies-and-educational-resource-accessibility-2615236/" TargetMode="External"/><Relationship Id="rId18" Type="http://schemas.openxmlformats.org/officeDocument/2006/relationships/hyperlink" Target="https://www.demorgen.be/beter-leven/chatbots-die-meegaan-in-suicidale-neigingen-dat-is-crimineel-gedrag-hoe-zorgen-we-voor-aanvaardbare-ai~bf71d8cc/" TargetMode="External"/><Relationship Id="rId19" Type="http://schemas.openxmlformats.org/officeDocument/2006/relationships/hyperlink" Target="https://www.frontiersin.org/journals/psychiatry/articles/10.3389/fpsyt.2025.1681377/full" TargetMode="External"/><Relationship Id="rId20" Type="http://schemas.openxmlformats.org/officeDocument/2006/relationships/hyperlink" Target="https://www.frontiersin.org/journals/psychiatry/articles/10.3389/fpsyt.2025.1692177/full" TargetMode="External"/><Relationship Id="rId21" Type="http://schemas.openxmlformats.org/officeDocument/2006/relationships/hyperlink" Target="https://www.simbo.ai/blog/future-trends-in-patient-first-emr-solutions-addressing-evolving-on-demand-healthcare-demands-compliance-and-optimized-resource-utilization-3446977/" TargetMode="External"/><Relationship Id="rId22" Type="http://schemas.openxmlformats.org/officeDocument/2006/relationships/hyperlink" Target="https://www.simbo.ai/blog/leveraging-cloud-marketplace-solutions-to-transform-patient-care-and-optimize-healthcare-costs-889243/" TargetMode="External"/><Relationship Id="rId23" Type="http://schemas.openxmlformats.org/officeDocument/2006/relationships/hyperlink" Target="https://www.simbo.ai/blog/leveraging-data-analytics-from-ai-chatbots-to-improve-medication-adherence-patient-outcomes-and-pharmaceutical-treatment-protocols-3719752/" TargetMode="External"/><Relationship Id="rId24" Type="http://schemas.openxmlformats.org/officeDocument/2006/relationships/hyperlink" Target="https://www.simbo.ai/blog/enhancing-prior-authorization-processes-in-healthcare-using-ai-agents-to-accelerate-approvals-and-minimize-patient-and-staff-delays-544618/" TargetMode="External"/><Relationship Id="rId25" Type="http://schemas.openxmlformats.org/officeDocument/2006/relationships/hyperlink" Target="https://www.mdpi.com/2071-1050/17/21/9857" TargetMode="External"/><Relationship Id="rId26" Type="http://schemas.openxmlformats.org/officeDocument/2006/relationships/hyperlink" Target="https://thethaiger.com/guides/best-of/health/smartwatches-can-really-detect-heart-disease-and-samsung-proves-the-most-accurate" TargetMode="External"/><Relationship Id="rId27" Type="http://schemas.openxmlformats.org/officeDocument/2006/relationships/hyperlink" Target="https://www.openpr.com/news/4254279/ecoa-clinical-trial-solutions-market-size-2025-industry" TargetMode="External"/><Relationship Id="rId28" Type="http://schemas.openxmlformats.org/officeDocument/2006/relationships/hyperlink" Target="https://blog.amchealth.com/taming-rising-medical-costs-rpm-as-a-strategic-cost-lever" TargetMode="External"/><Relationship Id="rId29" Type="http://schemas.openxmlformats.org/officeDocument/2006/relationships/hyperlink" Target="https://mauinow.com/2025/11/04/uh-joins-25m-national-ai-project-to-better-monitor-volcanoes-wildfires-more/" TargetMode="External"/><Relationship Id="rId30" Type="http://schemas.openxmlformats.org/officeDocument/2006/relationships/hyperlink" Target="https://correctionalnews.com/2025/11/04/artificial-intelligence-in-prison-healthcare/" TargetMode="External"/><Relationship Id="rId31" Type="http://schemas.openxmlformats.org/officeDocument/2006/relationships/hyperlink" Target="https://www.thatjeffsmith.com/archive/2025/11/vibe-coding-a-web-console-complete-with-ai-vector-search/" TargetMode="External"/><Relationship Id="rId32" Type="http://schemas.openxmlformats.org/officeDocument/2006/relationships/hyperlink" Target="https://www.simbo.ai/blog/advancing-remote-monitoring-and-telemedicine-with-ai-agents-real-time-health-anomaly-detection-and-continuous-patient-care-via-wearable-devices-and-iot-sensors-2336393/" TargetMode="External"/><Relationship Id="rId33" Type="http://schemas.openxmlformats.org/officeDocument/2006/relationships/hyperlink" Target="https://www.simbo.ai/blog/the-importance-of-high-quality-and-diverse-data-for-effective-ai-applications-in-healthcare-systems-3298494/" TargetMode="External"/><Relationship Id="rId34" Type="http://schemas.openxmlformats.org/officeDocument/2006/relationships/hyperlink" Target="https://www.simbo.ai/blog/utilizing-predictive-ai-technologies-to-reduce-no-show-rates-and-optimize-appointment-scheduling-efficiency-in-healthcare-practices-2232826/" TargetMode="External"/><Relationship Id="rId35" Type="http://schemas.openxmlformats.org/officeDocument/2006/relationships/hyperlink" Target="https://www.simbo.ai/blog/the-impact-of-predictive-analytics-on-patient-care-how-anticipating-health-risks-can-transform-outcomes-2063965/" TargetMode="External"/><Relationship Id="rId36" Type="http://schemas.openxmlformats.org/officeDocument/2006/relationships/hyperlink" Target="https://yourstory.com/2025/11/lab-to-patient-how-ai-driven-rd-could-make-healthcare-affordable" TargetMode="External"/><Relationship Id="rId37" Type="http://schemas.openxmlformats.org/officeDocument/2006/relationships/hyperlink" Target="https://www.techgoondu.com/2025/11/05/want-roi-sap-pushes-ai-developer-tools-built-on-real-data-businesses-processes/" TargetMode="External"/><Relationship Id="rId38" Type="http://schemas.openxmlformats.org/officeDocument/2006/relationships/hyperlink" Target="https://mississippitoday.org/2025/11/04/reeves-unveils-mississippis-proposal-for-rural-health-transformation-program-one-day-before-deadline/" TargetMode="External"/><Relationship Id="rId39" Type="http://schemas.openxmlformats.org/officeDocument/2006/relationships/hyperlink" Target="https://zoomer.com/health/2025/11/04/shield-model-to-help-prevent-alzheimers-disease-and-dementia" TargetMode="External"/><Relationship Id="rId40" Type="http://schemas.openxmlformats.org/officeDocument/2006/relationships/hyperlink" Target="https://www.timextender.com/blog/product-technology/top-data-quality-challenges-when-using-microsoft-fabric-and-how-to-solve-them" TargetMode="External"/><Relationship Id="rId41" Type="http://schemas.openxmlformats.org/officeDocument/2006/relationships/hyperlink" Target="https://www.cleveland.com/news/2025/11/lawmakers-want-ohio-bill-to-penalize-ai-companies-when-chatbots-promote-self-harm.html" TargetMode="External"/><Relationship Id="rId42" Type="http://schemas.openxmlformats.org/officeDocument/2006/relationships/hyperlink" Target="https://repertoiremag.com/connected-care.html?utm_source=rss&amp;utm_medium=rss&amp;utm_campaign=connected-care" TargetMode="External"/><Relationship Id="rId43" Type="http://schemas.openxmlformats.org/officeDocument/2006/relationships/hyperlink" Target="https://www.jmir.org/2025/1/e63816" TargetMode="External"/><Relationship Id="rId44" Type="http://schemas.openxmlformats.org/officeDocument/2006/relationships/hyperlink" Target="https://www.techtarget.com/searchhealthit/news/366633988/Athenahealth-unveils-new-AI-native-EHR-capabilities" TargetMode="External"/><Relationship Id="rId45" Type="http://schemas.openxmlformats.org/officeDocument/2006/relationships/hyperlink" Target="https://www.simbo.ai/blog/exploring-the-role-of-conversational-ai-in-enhancing-triage-processes-and-symptom-analysis-for-healthcare-professionals-2954761/" TargetMode="External"/><Relationship Id="rId46" Type="http://schemas.openxmlformats.org/officeDocument/2006/relationships/hyperlink" Target="https://www.medicaleconomics.com/view/2026-medicare-physician-fee-schedule-some-benefits-for-accountable-care-telehealth" TargetMode="External"/><Relationship Id="rId47" Type="http://schemas.openxmlformats.org/officeDocument/2006/relationships/hyperlink" Target="https://www.nature.com/articles/s41746-025-02022-1" TargetMode="External"/><Relationship Id="rId48" Type="http://schemas.openxmlformats.org/officeDocument/2006/relationships/hyperlink" Target="https://techtoday.co/mtw-saves-more-than-565k-since-2023-e-rostering-tech-launch/" TargetMode="External"/><Relationship Id="rId49" Type="http://schemas.openxmlformats.org/officeDocument/2006/relationships/hyperlink" Target="https://www.nature.com/articles/s41598-025-22448-7" TargetMode="External"/><Relationship Id="rId50" Type="http://schemas.openxmlformats.org/officeDocument/2006/relationships/hyperlink" Target="https://martech.zone/top-healthcare-analytics-companies-transforming-data-into-insight/?utm_medium=feed&amp;utm_source=feedpress.me&amp;utm_campaign=Feed%3A+martech" TargetMode="External"/><Relationship Id="rId51" Type="http://schemas.openxmlformats.org/officeDocument/2006/relationships/hyperlink" Target="https://www.simbo.ai/blog/how-ai-powered-automation-platforms-with-low-code-capabilities-transform-hospital-operational-efficiency-by-reducing-administrative-burdens-588645/" TargetMode="External"/><Relationship Id="rId52" Type="http://schemas.openxmlformats.org/officeDocument/2006/relationships/hyperlink" Target="https://www.simbo.ai/blog/the-transformative-impact-of-autonomous-ai-agents-on-traditional-healthcare-service-design-and-patient-interaction-models-for-improved-outcomes-734339/" TargetMode="External"/><Relationship Id="rId53" Type="http://schemas.openxmlformats.org/officeDocument/2006/relationships/hyperlink" Target="https://www.simbo.ai/blog/the-financial-burden-of-patient-no-shows-on-healthcare-systems-and-how-ai-voice-assistants-can-mitigate-economic-losses-effectively-1686001/" TargetMode="External"/><Relationship Id="rId54" Type="http://schemas.openxmlformats.org/officeDocument/2006/relationships/hyperlink" Target="https://bioengineer.org/interoperable-blockchain-networks-for-healthcare-data-integration/" TargetMode="External"/><Relationship Id="rId55" Type="http://schemas.openxmlformats.org/officeDocument/2006/relationships/hyperlink" Target="https://thetab.com/2025/11/04/survey-finds-36-per-cent-of-manchester-students-use-ai-daily-including-for-mental-health" TargetMode="External"/><Relationship Id="rId56" Type="http://schemas.openxmlformats.org/officeDocument/2006/relationships/hyperlink" Target="https://quantumzeitgeist.com/optimization-lightweight-robust-direct-preference-addresses-noise-distributional-shift/" TargetMode="External"/><Relationship Id="rId57" Type="http://schemas.openxmlformats.org/officeDocument/2006/relationships/hyperlink" Target="https://www.leaders-mena.com/saudi-arabias-healthcare-sector-makes-bold-strides-during-2024/" TargetMode="External"/><Relationship Id="rId58" Type="http://schemas.openxmlformats.org/officeDocument/2006/relationships/hyperlink" Target="https://seniorhousingnews.com/2025/11/04/senior-living-dealbook-hutsonwood-acquires-asbury-place-maryville-heathos-expands-into-senior-living/" TargetMode="External"/><Relationship Id="rId59" Type="http://schemas.openxmlformats.org/officeDocument/2006/relationships/hyperlink" Target="https://www.psychologytoday.com/gb/blog/practical-tools-for-nurturing-relationships/202511/can-ai-therapy-replace-a-real-therapist" TargetMode="External"/><Relationship Id="rId60" Type="http://schemas.openxmlformats.org/officeDocument/2006/relationships/hyperlink" Target="https://neurosciencenews.com/ai-genetics-mental-health-29893/" TargetMode="External"/><Relationship Id="rId61" Type="http://schemas.openxmlformats.org/officeDocument/2006/relationships/hyperlink" Target="https://www.healthcaredive.com/news/health-system-leaders-prioritize-ai-healthcare-challenges-chartis/804539/" TargetMode="External"/><Relationship Id="rId62" Type="http://schemas.openxmlformats.org/officeDocument/2006/relationships/hyperlink" Target="https://www.healthcareittoday.com/2025/11/04/from-ambient-voice-documentation-to-care-partner-at-heidi/" TargetMode="External"/><Relationship Id="rId63" Type="http://schemas.openxmlformats.org/officeDocument/2006/relationships/hyperlink" Target="https://www.healthcareittoday.com/2025/11/04/why-most-generative-ai-investments-fail-and-how-to-fix-it/" TargetMode="External"/><Relationship Id="rId64" Type="http://schemas.openxmlformats.org/officeDocument/2006/relationships/hyperlink" Target="https://www.sciencenews.org/article/teens-crisis-ai-chatbots-risks-mental" TargetMode="External"/><Relationship Id="rId65" Type="http://schemas.openxmlformats.org/officeDocument/2006/relationships/hyperlink" Target="https://www.globenewswire.com/news-release/2025/11/04/3180587/0/en/Lyric-Health-and-Curaechoice-Partner-to-Deliver-0-Cost-Virtual-Health-Care-Access-Nationwide.html" TargetMode="External"/><Relationship Id="rId66" Type="http://schemas.openxmlformats.org/officeDocument/2006/relationships/hyperlink" Target="https://hitconsultant.net/2025/11/04/holomd-secures-1-6m-to-scale-ai-powered-psychiatric-rtm-platform/" TargetMode="External"/><Relationship Id="rId67" Type="http://schemas.openxmlformats.org/officeDocument/2006/relationships/hyperlink" Target="https://imerit.net/resources/blog/the-role-of-ango-hub-in-scaling-red-teaming-for-generative-ai/" TargetMode="External"/><Relationship Id="rId68" Type="http://schemas.openxmlformats.org/officeDocument/2006/relationships/hyperlink" Target="https://www.prnewswire.com/news-releases/joyliving-enterprise-brings-scalable-ai-solutions-to-strengthen-connection-and-care-in-senior-communities-302604071.html" TargetMode="External"/><Relationship Id="rId69" Type="http://schemas.openxmlformats.org/officeDocument/2006/relationships/hyperlink" Target="https://www.prnewswire.com/news-releases/vitality-and-google-partner-to-bring-ai-powered-health-solutions-to-millions-302604260.html" TargetMode="External"/><Relationship Id="rId70" Type="http://schemas.openxmlformats.org/officeDocument/2006/relationships/hyperlink" Target="https://www.mobihealthnews.com/news/innovaccer-joins-forces-saudi-arabias-tawuniya-population-health" TargetMode="External"/><Relationship Id="rId71" Type="http://schemas.openxmlformats.org/officeDocument/2006/relationships/hyperlink" Target="https://www.prnewswire.com/news-releases/hsblox-introduces-conversational-ai-302604292.html" TargetMode="External"/><Relationship Id="rId72" Type="http://schemas.openxmlformats.org/officeDocument/2006/relationships/hyperlink" Target="https://www.healthcareittoday.com/2025/11/04/switchboard-health-acquires-conduce-health-expanding-ai-enabled-specialty-care-capabilities/" TargetMode="External"/><Relationship Id="rId73" Type="http://schemas.openxmlformats.org/officeDocument/2006/relationships/hyperlink" Target="https://www.dmagazine.com/healthcare-business/2025/11/baylor-scott-white-health-launches-employer-focused-wellness-subsidiary-levanto/" TargetMode="External"/><Relationship Id="rId74" Type="http://schemas.openxmlformats.org/officeDocument/2006/relationships/hyperlink" Target="https://www.jhconline.com/mayo-clinic-launches-mayo-clinic-platform_insights-to-advance-digital-innovation-and-quality-improvement-across-healthcare.html" TargetMode="External"/><Relationship Id="rId75" Type="http://schemas.openxmlformats.org/officeDocument/2006/relationships/hyperlink" Target="https://www.hcinnovationgroup.com/policy-value-based-care/accountable-care-organizations-acos/article/55327482/how-northwestern-medicines-value-based-care-team-makes-the-case-for-investment" TargetMode="External"/><Relationship Id="rId76" Type="http://schemas.openxmlformats.org/officeDocument/2006/relationships/hyperlink" Target="https://bioengineer.org/november-apa-journals-highlight-latest-research-on-alcohol-use-disorder-predictors-youth-mental-health-suicide-risk-and-treatment/" TargetMode="External"/><Relationship Id="rId77" Type="http://schemas.openxmlformats.org/officeDocument/2006/relationships/hyperlink" Target="https://www.medicaleconomics.com/view/remote-monitoring-boosts-medicare-revenue-by-20-for-primary-care-practices-study-finds" TargetMode="External"/><Relationship Id="rId78" Type="http://schemas.openxmlformats.org/officeDocument/2006/relationships/hyperlink" Target="https://financewire.com/2025/11/04/fda-opens-the-door-for-ai-in-clinics-priming-market-for-2-7t-digital-health-wave-by-2035/" TargetMode="External"/><Relationship Id="rId79" Type="http://schemas.openxmlformats.org/officeDocument/2006/relationships/hyperlink" Target="https://www.dovepress.com/profiling-shared-cytotoxic-immune-signatures-in-sle-associated-coronar-peer-reviewed-fulltext-article-ITT" TargetMode="External"/><Relationship Id="rId80" Type="http://schemas.openxmlformats.org/officeDocument/2006/relationships/hyperlink" Target="https://www.hospitalmanagement.net/news/caregility-partners-with-mod3rn/" TargetMode="External"/><Relationship Id="rId81" Type="http://schemas.openxmlformats.org/officeDocument/2006/relationships/hyperlink" Target="https://martech.org/how-to-get-genai-to-say-it-doesnt-know/" TargetMode="External"/><Relationship Id="rId82"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83" Type="http://schemas.openxmlformats.org/officeDocument/2006/relationships/hyperlink" Target="https://www.globenewswire.com/news-release/2025/11/04/3180453/25418/en/WestCX-Launches-Engage-Real-Time-AI-That-Speaks-Listens-and-Learns-Across-Every-Patient-Interaction.html" TargetMode="External"/><Relationship Id="rId84" Type="http://schemas.openxmlformats.org/officeDocument/2006/relationships/hyperlink" Target="https://www.globalbrandsmagazine.com/fitbit-launches-ai-health-coach/" TargetMode="External"/><Relationship Id="rId85" Type="http://schemas.openxmlformats.org/officeDocument/2006/relationships/hyperlink" Target="https://www.insideindianabusiness.com/articles/bioscope-ai-launches-with-unique-health-dashboard" TargetMode="External"/><Relationship Id="rId86" Type="http://schemas.openxmlformats.org/officeDocument/2006/relationships/hyperlink" Target="https://www.prnewswire.com/news-releases/greenlight-health-data-solutions-launches-intelligent-health-data-platform-following-completed-merger-302604201.html" TargetMode="External"/><Relationship Id="rId87" Type="http://schemas.openxmlformats.org/officeDocument/2006/relationships/hyperlink" Target="https://medcitynews.com/2025/11/therapy-2-0-an-ai-powered-science-of-language-intervention/" TargetMode="External"/><Relationship Id="rId88" Type="http://schemas.openxmlformats.org/officeDocument/2006/relationships/hyperlink" Target="https://www.tomsguide.com/ai/chatgpt/chatgpt-will-still-offer-medical-and-legal-advice-despite-what-rumors-suggest" TargetMode="External"/><Relationship Id="rId89" Type="http://schemas.openxmlformats.org/officeDocument/2006/relationships/hyperlink" Target="https://coloradosun.com/2025/11/04/veteran-suicides-el-paso-county-next-chapter/" TargetMode="External"/><Relationship Id="rId90" Type="http://schemas.openxmlformats.org/officeDocument/2006/relationships/hyperlink" Target="https://www.techtarget.com/patientengagement/news/366634036/C-suite-zeroes-in-on-patient-experience-Heres-why" TargetMode="External"/><Relationship Id="rId91"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92" Type="http://schemas.openxmlformats.org/officeDocument/2006/relationships/hyperlink" Target="https://www.simbo.ai/blog/leveraging-predictive-analytics-to-optimize-patient-outreach-and-maximize-appointment-utilization-in-healthcare-facilities-2872655/" TargetMode="External"/><Relationship Id="rId93" Type="http://schemas.openxmlformats.org/officeDocument/2006/relationships/hyperlink" Target="https://www.simbo.ai/blog/strategies-to-overcome-patient-activation-and-sustained-engagement-hurdles-in-multi-condition-digital-health-platforms-with-seamless-user-experience-1404007/" TargetMode="External"/><Relationship Id="rId94" Type="http://schemas.openxmlformats.org/officeDocument/2006/relationships/hyperlink" Target="https://ietresearch.onlinelibrary.wiley.com/doi/10.1049/tje2.70137?af=R" TargetMode="External"/><Relationship Id="rId95" Type="http://schemas.openxmlformats.org/officeDocument/2006/relationships/hyperlink" Target="https://www.simbo.ai/blog/the-role-of-artificial-intelligence-in-early-disease-prediction-and-its-impact-on-reducing-late-stage-treatment-costs-in-healthcare-systems-1682655/" TargetMode="External"/><Relationship Id="rId96" Type="http://schemas.openxmlformats.org/officeDocument/2006/relationships/hyperlink" Target="https://bioengineer.org/three-health-tech-innovators-honored-for-pioneering-digital-solutions-revolutionizing-cardiovascular-care/" TargetMode="External"/><Relationship Id="rId97" Type="http://schemas.openxmlformats.org/officeDocument/2006/relationships/hyperlink" Target="https://www.mindinventory.com/blog/healthcare-technology-trends/" TargetMode="External"/><Relationship Id="rId98"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99"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100" Type="http://schemas.openxmlformats.org/officeDocument/2006/relationships/hyperlink" Target="https://fas.org/publication/healthcare-ai-tools/" TargetMode="External"/><Relationship Id="rId101" Type="http://schemas.openxmlformats.org/officeDocument/2006/relationships/hyperlink" Target="https://www.cbj.ca/new-free-counselling-service-launches-in-ontario-to-help-men-get-support-before-crisis-hits/" TargetMode="External"/><Relationship Id="rId102" Type="http://schemas.openxmlformats.org/officeDocument/2006/relationships/hyperlink" Target="https://gadgetsandwearables.com/2025/11/04/umass-app-bidsleep/" TargetMode="External"/><Relationship Id="rId103" Type="http://schemas.openxmlformats.org/officeDocument/2006/relationships/hyperlink" Target="https://ioplus.nl/en/posts/medai-clarity-for-relatives-and-doctors-in-the-toughest-times-" TargetMode="External"/><Relationship Id="rId104" Type="http://schemas.openxmlformats.org/officeDocument/2006/relationships/hyperlink" Target="https://www.educba.com/fast-growing-segments-in-digital-health/" TargetMode="External"/><Relationship Id="rId105" Type="http://schemas.openxmlformats.org/officeDocument/2006/relationships/hyperlink" Target="https://www.prnewswire.com/news-releases/stellar-healths-tech-enabled-aco-saves-medicare-5-0-million-in-inaugural-2024-performance-year-302603107.html" TargetMode="External"/><Relationship Id="rId106" Type="http://schemas.openxmlformats.org/officeDocument/2006/relationships/hyperlink" Target="https://htn.co.uk/2025/11/04/south-west-london-icb-details-infrastructure-strategy-and-epr-roadmap/" TargetMode="External"/><Relationship Id="rId107" Type="http://schemas.openxmlformats.org/officeDocument/2006/relationships/hyperlink" Target="https://htn.co.uk/2025/11/04/next-steps-for-neighbourhood-health-in-north-west-london-data-sharing-accelerating-spread-move-from-reactive-to-proactive-care/" TargetMode="External"/><Relationship Id="rId108" Type="http://schemas.openxmlformats.org/officeDocument/2006/relationships/hyperlink" Target="https://gulfbusiness.com/bupa-careconnect-ceo-on-building-a-connected-patient-centric-healthcare-ecosystem/" TargetMode="External"/><Relationship Id="rId109" Type="http://schemas.openxmlformats.org/officeDocument/2006/relationships/hyperlink" Target="https://undark.org/2025/11/04/chatbot-mental-health/" TargetMode="External"/><Relationship Id="rId110" Type="http://schemas.openxmlformats.org/officeDocument/2006/relationships/hyperlink" Target="https://www.news-medical.net/news/20251104/Gut-bacteria-in-toddlers-may-influence-anxiety-and-depression-years-later.aspx" TargetMode="External"/><Relationship Id="rId111" Type="http://schemas.openxmlformats.org/officeDocument/2006/relationships/hyperlink" Target="https://aimmediahouse.com/ai-startups/hippocratic-ai-raises-126-million-valuing-the-company-at-3-5-billion" TargetMode="External"/><Relationship Id="rId112" Type="http://schemas.openxmlformats.org/officeDocument/2006/relationships/hyperlink" Target="https://gulfbusiness.com/lean-business-services-leads-saudi-healthcares-digital-twin-revolution/" TargetMode="External"/><Relationship Id="rId113" Type="http://schemas.openxmlformats.org/officeDocument/2006/relationships/hyperlink" Target="https://gulfbusiness.com/health-holdings-dr-saad-albattal-on-driving-value-based-healthcare-in-saudi-arabia/" TargetMode="External"/><Relationship Id="rId114" Type="http://schemas.openxmlformats.org/officeDocument/2006/relationships/hyperlink" Target="https://www.hhmglobal.com/industry-updates/press-releases/intersystems-and-google-cloud-integrate-intersystems-healthshare-with-google-clouds-healthcare-api" TargetMode="External"/><Relationship Id="rId115" Type="http://schemas.openxmlformats.org/officeDocument/2006/relationships/hyperlink" Target="https://www.theravive.com/today/post/new-study-looks-at-solutions-to-addressing-the-youth-mental-health-crisis-0005112.aspx" TargetMode="External"/><Relationship Id="rId116" Type="http://schemas.openxmlformats.org/officeDocument/2006/relationships/hyperlink" Target="https://www.frontiersin.org/journals/psychology/articles/10.3389/fpsyg.2025.1700496/full" TargetMode="External"/><Relationship Id="rId117" Type="http://schemas.openxmlformats.org/officeDocument/2006/relationships/hyperlink" Target="https://www.medscape.com/viewarticle/trauma-screening-primary-care-reveals-1-6-teens-report-2025a1000u9s?src=rss" TargetMode="External"/><Relationship Id="rId118" Type="http://schemas.openxmlformats.org/officeDocument/2006/relationships/hyperlink" Target="https://www.thenewslens.com/article/260664" TargetMode="External"/><Relationship Id="rId119"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120" Type="http://schemas.openxmlformats.org/officeDocument/2006/relationships/hyperlink" Target="https://www.nature.com/articles/s41378-025-01057-4" TargetMode="External"/><Relationship Id="rId121" Type="http://schemas.openxmlformats.org/officeDocument/2006/relationships/hyperlink" Target="https://goodmenproject.com/featured-content/from-revival-to-recovery-some-paramedics-are-changing-the-front-line-of-addiction-care/" TargetMode="External"/><Relationship Id="rId122" Type="http://schemas.openxmlformats.org/officeDocument/2006/relationships/hyperlink" Target="https://www.simbo.ai/blog/the-impact-of-patient-education-and-engagement-technologies-on-minimizing-provider-workload-and-empowering-self-management-in-chronic-disease-care-2734855/" TargetMode="External"/><Relationship Id="rId123" Type="http://schemas.openxmlformats.org/officeDocument/2006/relationships/hyperlink" Target="https://towardsdatascience.com/it-doesnt-need-to-be-a-chatbot/" TargetMode="External"/><Relationship Id="rId124"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125" Type="http://schemas.openxmlformats.org/officeDocument/2006/relationships/hyperlink" Target="https://treatingscoliosis.com/blog/evidence-based-scoliosis-treatment-options-for-teens/" TargetMode="External"/><Relationship Id="rId126" Type="http://schemas.openxmlformats.org/officeDocument/2006/relationships/hyperlink" Target="https://medium.com/@archit.suthar/leading-ai-firms-transforming-healthcare-in-2025-483f2c2f2148?source=rss------machine_learning-5" TargetMode="External"/><Relationship Id="rId127" Type="http://schemas.openxmlformats.org/officeDocument/2006/relationships/hyperlink" Target="https://www.simbo.ai/blog/exploring-the-role-of-remote-patient-monitoring-technologies-in-enhancing-nursing-efficiency-and-patient-care-3129595/" TargetMode="External"/><Relationship Id="rId128" Type="http://schemas.openxmlformats.org/officeDocument/2006/relationships/hyperlink" Target="https://www.simbo.ai/blog/the-early-adoption-and-benefits-of-ai-healthcare-agents-in-streamlining-health-information-access-and-optimizing-patient-interaction-and-care-delivery-2944113/" TargetMode="External"/><Relationship Id="rId129" Type="http://schemas.openxmlformats.org/officeDocument/2006/relationships/hyperlink" Target="https://htn.co.uk/2025/11/03/nhs-england-plans-self-certified-supplier-registry-for-ambient-voice-technology-solutions/" TargetMode="External"/><Relationship Id="rId130" Type="http://schemas.openxmlformats.org/officeDocument/2006/relationships/hyperlink" Target="https://www.masslive.com/news/2025/10/can-ai-predict-using-smartphone-data-when-someone-is-going-to-relapse-on-opioids.html" TargetMode="External"/><Relationship Id="rId131" Type="http://schemas.openxmlformats.org/officeDocument/2006/relationships/hyperlink" Target="https://ezovion.com/forecasting-patient-demand-with-ai-driven-hms-a-strategy-for-predictive-analytics-healthcare/" TargetMode="External"/><Relationship Id="rId132" Type="http://schemas.openxmlformats.org/officeDocument/2006/relationships/hyperlink" Target="https://www.simbo.ai/blog/comprehensive-strategies-for-ensuring-hipaa-compliance-in-digital-healthcare-marketing-to-protect-patient-information-and-enhance-trust-2839363/" TargetMode="External"/><Relationship Id="rId133" Type="http://schemas.openxmlformats.org/officeDocument/2006/relationships/hyperlink" Target="https://www.simbo.ai/blog/ensuring-hipaa-compliance-and-preventing-misinformation-through-advanced-built-in-guardrails-in-healthcare-ai-agent-systems-312274/" TargetMode="External"/><Relationship Id="rId134" Type="http://schemas.openxmlformats.org/officeDocument/2006/relationships/hyperlink" Target="https://www.simbo.ai/blog/democratizing-healthcare-the-impact-of-ai-on-accessibility-and-affordability-of-advanced-diagnostics-4191597/" TargetMode="External"/><Relationship Id="rId135" Type="http://schemas.openxmlformats.org/officeDocument/2006/relationships/hyperlink" Target="https://www.healthcarefinancenews.com/news/prime-therapeutics-expands-sempre-health-partnership-reign-drug-costs" TargetMode="External"/><Relationship Id="rId136" Type="http://schemas.openxmlformats.org/officeDocument/2006/relationships/hyperlink" Target="https://www.frontiersin.org/journals/psychiatry/articles/10.3389/fpsyt.2025.1604352/full" TargetMode="External"/><Relationship Id="rId137" Type="http://schemas.openxmlformats.org/officeDocument/2006/relationships/hyperlink" Target="https://www.simbo.ai/blog/how-ai-driven-automated-reminders-and-rescheduling-systems-significantly-reduce-no-show-rates-and-optimize-healthcare-clinic-resource-utilization-3122997/" TargetMode="External"/><Relationship Id="rId138" Type="http://schemas.openxmlformats.org/officeDocument/2006/relationships/hyperlink" Target="https://www.simbo.ai/blog/the-impact-of-natural-language-processing-in-ai-driven-mental-health-care-for-real-time-emotional-monitoring-and-crisis-intervention-support-2248759/" TargetMode="External"/><Relationship Id="rId139" Type="http://schemas.openxmlformats.org/officeDocument/2006/relationships/hyperlink" Target="https://www.simbo.ai/blog/the-role-of-ai-in-transforming-revenue-cycle-management-in-healthcare-benefits-and-challenges-2790172/" TargetMode="External"/><Relationship Id="rId140" Type="http://schemas.openxmlformats.org/officeDocument/2006/relationships/hyperlink" Target="https://www.openpr.com/news/4250547/united-states-e-health-market-to-grow-at-24-cagr-driven" TargetMode="External"/><Relationship Id="rId141" Type="http://schemas.openxmlformats.org/officeDocument/2006/relationships/hyperlink" Target="https://ezovion.com/modern-hms-scaling-personalized-care-across-hospital-networks/" TargetMode="External"/><Relationship Id="rId142" Type="http://schemas.openxmlformats.org/officeDocument/2006/relationships/hyperlink" Target="https://www.nature.com/articles/s44400-025-00040-0" TargetMode="External"/><Relationship Id="rId143" Type="http://schemas.openxmlformats.org/officeDocument/2006/relationships/hyperlink" Target="https://www.simbo.ai/blog/developing-effective-treatment-locator-platforms-best-practices-and-lessons-from-the-arizona-medical-market-initiative-4032405/" TargetMode="External"/><Relationship Id="rId144" Type="http://schemas.openxmlformats.org/officeDocument/2006/relationships/hyperlink" Target="https://hitconsultant.net/2025/11/03/reimbursement-shift-under-2026-pfs-poised-to-usher-in-new-era-for-rpm/" TargetMode="External"/><Relationship Id="rId145" Type="http://schemas.openxmlformats.org/officeDocument/2006/relationships/hyperlink" Target="https://www.prnewswire.com/news-releases/vectorcare-launches-smart-on-fhir-app-to-accelerate-patient-logistics-integration-across-epic-cerner-and-allscripts-302601256.html" TargetMode="External"/><Relationship Id="rId146"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147" Type="http://schemas.openxmlformats.org/officeDocument/2006/relationships/hyperlink" Target="https://www.simbo.ai/blog/leveraging-ambient-speech-recognition-technology-in-exam-rooms-to-enhance-clinical-note-taking-and-streamline-patient-provider-interactions-2484021/" TargetMode="External"/><Relationship Id="rId148" Type="http://schemas.openxmlformats.org/officeDocument/2006/relationships/hyperlink" Target="https://medcitynews.com/2025/11/webinar-on-roi-reality-check-separating-hype-from-health-impact/" TargetMode="External"/><Relationship Id="rId149" Type="http://schemas.openxmlformats.org/officeDocument/2006/relationships/hyperlink" Target="https://bioengineer.org/mayo-clinic-unveils-platform_insights-to-drive-digital-innovation-and-enhance-healthcare-quality/" TargetMode="External"/><Relationship Id="rId150"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151" Type="http://schemas.openxmlformats.org/officeDocument/2006/relationships/hyperlink" Target="https://www.healthcareittoday.com/2025/11/03/making-rcm-part-of-the-clinical-interview/" TargetMode="External"/><Relationship Id="rId152" Type="http://schemas.openxmlformats.org/officeDocument/2006/relationships/hyperlink" Target="https://kevinmd.com/2025/11/systematic-neglect-of-mental-health.html" TargetMode="External"/><Relationship Id="rId153" Type="http://schemas.openxmlformats.org/officeDocument/2006/relationships/hyperlink" Target="https://bmcpsychiatry.biomedcentral.com/articles/10.1186/s12888-025-07492-x" TargetMode="External"/><Relationship Id="rId154" Type="http://schemas.openxmlformats.org/officeDocument/2006/relationships/hyperlink" Target="https://medcitynews.com/2025/11/hospital-medical-device-ai/" TargetMode="External"/><Relationship Id="rId155" Type="http://schemas.openxmlformats.org/officeDocument/2006/relationships/hyperlink" Target="https://stockhead.com.au/health/asx-quarterly-medtech-wrap-strong-growth-fresh-capital-and-key-milestones/" TargetMode="External"/><Relationship Id="rId156" Type="http://schemas.openxmlformats.org/officeDocument/2006/relationships/hyperlink" Target="https://www.simbo.ai/blog/exploring-the-role-of-ai-mediated-communications-in-enhancing-patient-engagement-and-personalized-support-within-public-health-frameworks-1931350/" TargetMode="External"/><Relationship Id="rId157" Type="http://schemas.openxmlformats.org/officeDocument/2006/relationships/hyperlink" Target="https://www.simbo.ai/blog/operational-efficiency-in-mental-health-services-through-ai-automation-reducing-clinical-burden-and-optimizing-resource-allocation-288306/" TargetMode="External"/><Relationship Id="rId158" Type="http://schemas.openxmlformats.org/officeDocument/2006/relationships/hyperlink" Target="https://www.simbo.ai/blog/improving-patient-provider-communication-through-voice-ai-and-nlp-technologies-for-more-natural-and-effective-healthcare-interactions-633138/" TargetMode="External"/><Relationship Id="rId159"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160" Type="http://schemas.openxmlformats.org/officeDocument/2006/relationships/hyperlink" Target="https://www.healthcaretechoutlook.com/news/building-patient-relationships-through-digital-engagement-solutions-nid-4755.html" TargetMode="External"/><Relationship Id="rId161" Type="http://schemas.openxmlformats.org/officeDocument/2006/relationships/hyperlink" Target="https://www.simbo.ai/blog/the-critical-role-of-multi-channel-communication-including-sms-email-and-automated-calls-in-reactivating-inactive-patients-successfully-3834012/" TargetMode="External"/><Relationship Id="rId162" Type="http://schemas.openxmlformats.org/officeDocument/2006/relationships/hyperlink" Target="https://www.simbo.ai/blog/the-impact-of-ai-infused-automation-on-enhancing-patient-registration-processes-and-reducing-administrative-burdens-4107690/" TargetMode="External"/><Relationship Id="rId163" Type="http://schemas.openxmlformats.org/officeDocument/2006/relationships/hyperlink" Target="https://www.mobihealthnews.com/news/anz/scaling-agentic-ai-aussie-gps" TargetMode="External"/><Relationship Id="rId164" Type="http://schemas.openxmlformats.org/officeDocument/2006/relationships/hyperlink" Target="https://www.simbo.ai/blog/transforming-patient-outcomes-the-impact-of-artificial-intelligence-innovations-on-clinical-decision-making-in-modern-hospitals-587991/" TargetMode="External"/><Relationship Id="rId165" Type="http://schemas.openxmlformats.org/officeDocument/2006/relationships/hyperlink" Target="https://www.psychologytoday.com/sg/blog/experimentations/202510/the-promising-future-of-precision-interventional-psychiatry" TargetMode="External"/><Relationship Id="rId166"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167" Type="http://schemas.openxmlformats.org/officeDocument/2006/relationships/hyperlink" Target="https://www.simbo.ai/blog/the-role-of-ehr-integration-in-maximizing-the-effectiveness-of-speech-recognition-technology-in-healthcare-3150680/" TargetMode="External"/><Relationship Id="rId168" Type="http://schemas.openxmlformats.org/officeDocument/2006/relationships/hyperlink" Target="https://www.emrindustry.com/eclinicalworks-enhances-ai-integration-in-ehr-and-revenue-cycle-systems/" TargetMode="External"/><Relationship Id="rId169" Type="http://schemas.openxmlformats.org/officeDocument/2006/relationships/hyperlink" Target="https://medcitynews.com/2025/10/steps-or-surgery-the-case-for-wearables/" TargetMode="External"/><Relationship Id="rId170" Type="http://schemas.openxmlformats.org/officeDocument/2006/relationships/hyperlink" Target="https://www.simbo.ai/blog/the-future-role-of-blockchain-technology-in-securing-patient-data-and-automating-insurance-verification-in-mental-health-care-environments-546900/" TargetMode="External"/><Relationship Id="rId171" Type="http://schemas.openxmlformats.org/officeDocument/2006/relationships/hyperlink" Target="https://www.prnewswire.com/news-releases/albert-einstein-college-of-medicine-awarded-18-million-nih-grant-to-improve-treatment-for-serious-mental-illness-302576230.html" TargetMode="External"/><Relationship Id="rId172"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73" Type="http://schemas.openxmlformats.org/officeDocument/2006/relationships/hyperlink" Target="https://bioengineer.org/albert-einstein-college-of-medicine-secures-18-million-nih-grant-to-enhance-treatments-for-severe-mental-illness/" TargetMode="External"/><Relationship Id="rId174" Type="http://schemas.openxmlformats.org/officeDocument/2006/relationships/hyperlink" Target="https://hitconsultant.net/2025/09/24/how-ai-and-predictive-analytics-are-combating-diabetes-discontinuation/" TargetMode="External"/><Relationship Id="rId175" Type="http://schemas.openxmlformats.org/officeDocument/2006/relationships/hyperlink" Target="https://www.news-medical.net/news/20251006/Harnessing-AI-tools-for-better-treatment-of-serious-mental-illnesses.aspx" TargetMode="External"/><Relationship Id="rId176" Type="http://schemas.openxmlformats.org/officeDocument/2006/relationships/hyperlink" Target="https://medicalbuyer.co.in/davita-proposes-integrated-care-for-high-risk-chf-patients/" TargetMode="External"/><Relationship Id="rId177" Type="http://schemas.openxmlformats.org/officeDocument/2006/relationships/hyperlink" Target="https://www.prnewswire.com/news-releases/bwell-unveils-new-solution-to-scale-digital-quality-measures-dqms-for-health-plans-and-providers-302565129.html" TargetMode="External"/><Relationship Id="rId178" Type="http://schemas.openxmlformats.org/officeDocument/2006/relationships/hyperlink" Target="https://www.prnewswire.com/news-releases/net-health-to-create-largest-patient-outcomes-solution-for-rehab-therapy-providers-302564906.html" TargetMode="External"/><Relationship Id="rId179"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180" Type="http://schemas.openxmlformats.org/officeDocument/2006/relationships/hyperlink" Target="https://checkpointehr.com/billing/how-my-ehr-can-reduce-denials/" TargetMode="External"/><Relationship Id="rId181" Type="http://schemas.openxmlformats.org/officeDocument/2006/relationships/hyperlink" Target="https://www.healthcareittoday.com/2025/09/24/a-look-at-epic-and-interoperability-with-rob-klootwyk-and-matthew-eisenberg/" TargetMode="External"/><Relationship Id="rId182"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183" Type="http://schemas.openxmlformats.org/officeDocument/2006/relationships/hyperlink" Target="https://www.prnewswire.com/news-releases/raintree-unveils-new-ai-native-invisible-emr-at-therapycon-25-302567512.html" TargetMode="External"/><Relationship Id="rId184" Type="http://schemas.openxmlformats.org/officeDocument/2006/relationships/hyperlink" Target="https://medicalxpress.com/news/2025-10-ai-radar-tracks-subtle-health.html" TargetMode="External"/><Relationship Id="rId185" Type="http://schemas.openxmlformats.org/officeDocument/2006/relationships/hyperlink" Target="https://bioengineer.org/eeg-and-machine-learning-reveal-internet-gaming-risks/" TargetMode="External"/><Relationship Id="rId186" Type="http://schemas.openxmlformats.org/officeDocument/2006/relationships/hyperlink" Target="https://www.jdsupra.com/legalnews/medicare-coverage-for-telehealth-ends-5156077/" TargetMode="External"/><Relationship Id="rId187" Type="http://schemas.openxmlformats.org/officeDocument/2006/relationships/hyperlink" Target="https://natlawreview.com/article/novel-lawsuits-allege-ai-chatbots-encouraged-minors-suicides-mental-health-trauma" TargetMode="External"/><Relationship Id="rId188" Type="http://schemas.openxmlformats.org/officeDocument/2006/relationships/hyperlink" Target="https://www.psychiatrictimes.com/view/the-trial-of-chatgpt-what-psychiatrists-need-to-know-about-ai-suicide-and-the-law" TargetMode="External"/><Relationship Id="rId189" Type="http://schemas.openxmlformats.org/officeDocument/2006/relationships/hyperlink" Target="https://wowo.com/ohio-states-bold-plan-to-stop-suicide-before-it-happens/" TargetMode="External"/><Relationship Id="rId190"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191" Type="http://schemas.openxmlformats.org/officeDocument/2006/relationships/hyperlink" Target="https://www.osplabs.com/insights/how-to-implement-salesforce-health-cloud-in-your-healthcare-app-system/" TargetMode="External"/><Relationship Id="rId192" Type="http://schemas.openxmlformats.org/officeDocument/2006/relationships/hyperlink" Target="https://cronkitenews.azpbs.org/2025/10/07/ai-reshapes-healthcare-but-adopts-bias/" TargetMode="External"/><Relationship Id="rId193" Type="http://schemas.openxmlformats.org/officeDocument/2006/relationships/hyperlink" Target="https://hitconsultant.net/2025/09/25/pluto-health-partners-with-leading-insurers-to-expand-nationwide-access/" TargetMode="External"/><Relationship Id="rId194" Type="http://schemas.openxmlformats.org/officeDocument/2006/relationships/hyperlink" Target="https://www.simbo.ai/blog/the-role-of-natural-language-processing-in-optimizing-telemedicine-consultations-and-patient-engagement-1514870/" TargetMode="External"/><Relationship Id="rId195" Type="http://schemas.openxmlformats.org/officeDocument/2006/relationships/hyperlink" Target="https://www.beckershospitalreview.com/hit-speaker-series-q-a/best-use-of-emerging-tech-in-health-systems-from-50-leaders/" TargetMode="External"/><Relationship Id="rId196" Type="http://schemas.openxmlformats.org/officeDocument/2006/relationships/hyperlink" Target="https://www.simbo.ai/blog/integrating-sequential-diagnostic-approaches-in-ai-to-better-reflect-iterative-clinical-decision-making-and-improve-patient-outcomes-314454/" TargetMode="External"/><Relationship Id="rId197" Type="http://schemas.openxmlformats.org/officeDocument/2006/relationships/hyperlink" Target="https://bioengineer.org/revolutionary-medicaid-program-targets-complex-patient-needs/" TargetMode="External"/><Relationship Id="rId198" Type="http://schemas.openxmlformats.org/officeDocument/2006/relationships/hyperlink" Target="https://www.mobihealthnews.com/news/anz/ai-tells-when-stop-antidepressant-intake" TargetMode="External"/><Relationship Id="rId199" Type="http://schemas.openxmlformats.org/officeDocument/2006/relationships/hyperlink" Target="https://accesstelecare.com/blog/ai-is-evolving-fast-but-neurology-still-needs-people/" TargetMode="External"/><Relationship Id="rId200" Type="http://schemas.openxmlformats.org/officeDocument/2006/relationships/hyperlink" Target="https://bitcoinethereumnews.com/tech/ribera-cynara-reduces-er-visits-and-readmissions/?utm_source=rss&amp;utm_medium=rss&amp;utm_campaign=ribera-cynara-reduces-er-visits-and-readmissions" TargetMode="External"/><Relationship Id="rId201" Type="http://schemas.openxmlformats.org/officeDocument/2006/relationships/hyperlink" Target="https://experionglobal.com/digital-patient-engagement/" TargetMode="External"/><Relationship Id="rId202" Type="http://schemas.openxmlformats.org/officeDocument/2006/relationships/hyperlink" Target="https://www.hcinnovationgroup.com/population-health-management/remote-patient-monitoring-rpm/news/55319370/sutter-health-medical-devices-send-data-directly-to-epic-mychart" TargetMode="External"/><Relationship Id="rId203" Type="http://schemas.openxmlformats.org/officeDocument/2006/relationships/hyperlink" Target="https://www.tampabay28.com/community/mental-health/rehab-center-ceo-explains-how-artificial-intelligence-is-improving-patient-care" TargetMode="External"/><Relationship Id="rId204" Type="http://schemas.openxmlformats.org/officeDocument/2006/relationships/hyperlink" Target="https://www.simbo.ai/blog/integrating-ai-agents-with-electronic-health-records-via-fhir-standards-to-improve-accuracy-and-relevance-of-pre-appointment-patient-communication-783050/" TargetMode="External"/><Relationship Id="rId205" Type="http://schemas.openxmlformats.org/officeDocument/2006/relationships/hyperlink" Target="https://www.techtarget.com/healthtechanalytics/news/366632060/Hospital-adoption-of-EHR-integrated-predictive-AI-spikes" TargetMode="External"/><Relationship Id="rId206" Type="http://schemas.openxmlformats.org/officeDocument/2006/relationships/hyperlink" Target="https://www.nature.com/articles/s41598-025-20505-9" TargetMode="External"/><Relationship Id="rId207" Type="http://schemas.openxmlformats.org/officeDocument/2006/relationships/hyperlink" Target="https://www.healthviewx.com/why-medicare-behavioral-health-integration-program-is-key-to-value-based-care-success/" TargetMode="External"/><Relationship Id="rId208" Type="http://schemas.openxmlformats.org/officeDocument/2006/relationships/hyperlink" Target="https://sleepreviewmag.com/sleep-diagnostics/consumer-sleep-tracking/contactless-sleep-trackers/ai-sleepspace-phone-earns-nih-grant/" TargetMode="External"/><Relationship Id="rId209" Type="http://schemas.openxmlformats.org/officeDocument/2006/relationships/hyperlink" Target="https://www.wwaytv3.com/duke-researchers-receive-15m-federal-grant-to-expand-ai-model-designed-to-predict-mental-illness/" TargetMode="External"/><Relationship Id="rId210" Type="http://schemas.openxmlformats.org/officeDocument/2006/relationships/hyperlink" Target="https://www.curetoday.com/view/how-can-remote-monitoring-help-patients-after-cancer-surgery-" TargetMode="External"/><Relationship Id="rId211" Type="http://schemas.openxmlformats.org/officeDocument/2006/relationships/hyperlink" Target="https://www.simbo.ai/blog/analyzing-the-influence-of-ai-enabled-adherence-gap-identification-and-targeted-pharmacist-led-outreach-on-medicare-star-ratings-and-patient-care-quality-2065251/" TargetMode="External"/><Relationship Id="rId212" Type="http://schemas.openxmlformats.org/officeDocument/2006/relationships/hyperlink" Target="https://www.simbo.ai/blog/how-ai-technology-facilitates-proactive-patient-management-and-improves-medication-adherence-among-medicare-beneficiaries-with-multiple-chronic-conditions-697254/" TargetMode="External"/><Relationship Id="rId213" Type="http://schemas.openxmlformats.org/officeDocument/2006/relationships/hyperlink" Target="https://winbuzzer.com/2025/10/09/microsoft-taps-harvard-to-bolster-copilots-health-ai-xcxwbn/" TargetMode="External"/><Relationship Id="rId214" Type="http://schemas.openxmlformats.org/officeDocument/2006/relationships/hyperlink" Target="https://ideausher.com/blog/ai-virtual-healthcare-app-development-k-health/" TargetMode="External"/><Relationship Id="rId215" Type="http://schemas.openxmlformats.org/officeDocument/2006/relationships/hyperlink" Target="https://www.simbo.ai/blog/how-real-time-ai-assistance-can-alleviate-clinician-burnout-by-streamlining-electronic-health-records-and-improving-quality-metrics-in-patient-care-4341506/" TargetMode="External"/><Relationship Id="rId216" Type="http://schemas.openxmlformats.org/officeDocument/2006/relationships/hyperlink" Target="https://ideausher.com/blog/create-text-based-mental-health-app-cope-notes/" TargetMode="External"/><Relationship Id="rId217" Type="http://schemas.openxmlformats.org/officeDocument/2006/relationships/hyperlink" Target="https://www.simbo.ai/blog/the-relationship-between-chronic-health-issues-and-rising-healthcare-costs-strategies-for-improvement-4095953/" TargetMode="External"/><Relationship Id="rId218" Type="http://schemas.openxmlformats.org/officeDocument/2006/relationships/hyperlink" Target="https://www.healthypregnancy.com/ai-model-can-accurately-assess-ptsd-in-women-after-childbirth/" TargetMode="External"/><Relationship Id="rId219" Type="http://schemas.openxmlformats.org/officeDocument/2006/relationships/hyperlink" Target="https://www.prnewswire.com/news-releases/new-research-highlights-pair-teams-novel-approach-to-improving-medicaid-better-engagement-lower-costs-and-improved-health-outcomes-302569075.html" TargetMode="External"/><Relationship Id="rId220" Type="http://schemas.openxmlformats.org/officeDocument/2006/relationships/hyperlink" Target="https://www.jmir.org/2025/1/e77334" TargetMode="External"/><Relationship Id="rId221" Type="http://schemas.openxmlformats.org/officeDocument/2006/relationships/hyperlink" Target="https://medicalxpress.com/news/2025-10-stress-surface-body.html" TargetMode="External"/><Relationship Id="rId222" Type="http://schemas.openxmlformats.org/officeDocument/2006/relationships/hyperlink" Target="https://www.simbo.ai/blog/exploring-the-impact-of-enhanced-health-data-interoperability-on-patient-access-and-provider-payer-communication-in-the-context-of-new-regulatory-requirements-584031/" TargetMode="External"/><Relationship Id="rId223" Type="http://schemas.openxmlformats.org/officeDocument/2006/relationships/hyperlink" Target="https://www.osplabs.com/insights/how-to-implement-ehr-emr-systems-integration-with-your-health-app-system/" TargetMode="External"/><Relationship Id="rId224" Type="http://schemas.openxmlformats.org/officeDocument/2006/relationships/hyperlink" Target="https://icrowdnewswire.com/2025/10/09/chatbots-for-mental-health-and-therapy-market-trends-featuring-saas-platforms-and-innovative-behavioral-pattern-recognition/" TargetMode="External"/><Relationship Id="rId225" Type="http://schemas.openxmlformats.org/officeDocument/2006/relationships/hyperlink" Target="https://bmcpsychiatry.biomedcentral.com/articles/10.1186/s12888-025-07416-9" TargetMode="External"/><Relationship Id="rId226" Type="http://schemas.openxmlformats.org/officeDocument/2006/relationships/hyperlink" Target="https://kevinmd.com/2025/10/reinforcing-trust-in-ai-a-critical-role-for-health-tech-leaders.html" TargetMode="External"/><Relationship Id="rId227" Type="http://schemas.openxmlformats.org/officeDocument/2006/relationships/hyperlink" Target="https://blog.meditech.com/charting-healthcares-future-through-partnership-highlights-from-meditech-live-25" TargetMode="External"/><Relationship Id="rId228" Type="http://schemas.openxmlformats.org/officeDocument/2006/relationships/hyperlink" Target="https://www.simbo.ai/blog/advanced-strategies-for-patient-outreach-utilizing-data-analytics-to-tailor-communication-and-improve-patient-engagement-2689829/" TargetMode="External"/><Relationship Id="rId229" Type="http://schemas.openxmlformats.org/officeDocument/2006/relationships/hyperlink" Target="https://www.openlegalblogarchive.org/2025/09/29/from-crackdowns-to-continued-cliffhangers-health-tech-regulation-is-as-healthy-as-ever/" TargetMode="External"/><Relationship Id="rId230" Type="http://schemas.openxmlformats.org/officeDocument/2006/relationships/hyperlink" Target="https://www.campaignasia.com:443/article/ai-is-stepping-into-mental-health-but-trust-is-still-the-missing-ingredient/505190" TargetMode="External"/><Relationship Id="rId231" Type="http://schemas.openxmlformats.org/officeDocument/2006/relationships/hyperlink" Target="https://indiamedtoday.com/ai-in-mental-health-helpful-partner-or-potential-pitfall/" TargetMode="External"/><Relationship Id="rId232" Type="http://schemas.openxmlformats.org/officeDocument/2006/relationships/hyperlink" Target="https://indiamedtoday.com/artificial-intelligence-in-mental-health-a-double-edged-sword/" TargetMode="External"/><Relationship Id="rId233" Type="http://schemas.openxmlformats.org/officeDocument/2006/relationships/hyperlink" Target="https://www.simbo.ai/blog/enhancing-patient-care-outcomes-by-automating-care-gap-management-and-clinical-follow-ups-using-intelligent-healthcare-agent-technology-334718/" TargetMode="External"/><Relationship Id="rId234" Type="http://schemas.openxmlformats.org/officeDocument/2006/relationships/hyperlink" Target="https://www.physicianspractice.com/view/why-proactive-care-management-matters-for-every-practice" TargetMode="External"/><Relationship Id="rId235" Type="http://schemas.openxmlformats.org/officeDocument/2006/relationships/hyperlink" Target="https://www.psychreg.org/best-tools-automating-patient-workflows-behavioural-mental-health-care-providers/" TargetMode="External"/><Relationship Id="rId236" Type="http://schemas.openxmlformats.org/officeDocument/2006/relationships/hyperlink" Target="https://bioengineer.org/stress-sensitivity-amplifies-intensity-and-persistence-of-suicidal-thoughts-in-university-students/" TargetMode="External"/><Relationship Id="rId237" Type="http://schemas.openxmlformats.org/officeDocument/2006/relationships/hyperlink" Target="https://www.gadgets360.com/ai/news/openai-chatgpt-clinician-mode-speak-first-voice-feature-under-development-leak-9430469" TargetMode="External"/><Relationship Id="rId238" Type="http://schemas.openxmlformats.org/officeDocument/2006/relationships/hyperlink" Target="https://www.psychiatrictimes.com/view/the-role-of-prescription-digital-therapeutics" TargetMode="External"/><Relationship Id="rId239" Type="http://schemas.openxmlformats.org/officeDocument/2006/relationships/hyperlink" Target="https://www.nature.com/articles/s41585-025-01096-6" TargetMode="External"/><Relationship Id="rId240" Type="http://schemas.openxmlformats.org/officeDocument/2006/relationships/hyperlink" Target="https://www.hospitalmanagement.net/news/novari-expands-uk-mental-health/" TargetMode="External"/><Relationship Id="rId241" Type="http://schemas.openxmlformats.org/officeDocument/2006/relationships/hyperlink" Target="https://medcitynews.com/2025/10/boosting-patient-member-engagement-for-value-based-performance-why-leaning-into-technology-matters-more-than-ever/" TargetMode="External"/><Relationship Id="rId242" Type="http://schemas.openxmlformats.org/officeDocument/2006/relationships/hyperlink" Target="https://www.canhealth.com/2025/10/01/addiction-centres-successfully-implement-hiboops-assessment-platform/" TargetMode="External"/><Relationship Id="rId243" Type="http://schemas.openxmlformats.org/officeDocument/2006/relationships/hyperlink" Target="https://thedatascientist.com/ai-therapist-vs-human-therapist/?utm_source=rss&amp;utm_medium=rss&amp;utm_campaign=ai-therapist-vs-human-therapist" TargetMode="External"/><Relationship Id="rId244" Type="http://schemas.openxmlformats.org/officeDocument/2006/relationships/hyperlink" Target="https://elearningindustry.com/building-your-roi-measurement-system-for-ld" TargetMode="External"/><Relationship Id="rId245" Type="http://schemas.openxmlformats.org/officeDocument/2006/relationships/hyperlink" Target="https://alsnewstoday.com/news/ai-model-helps-predict-als-mortality-using-common-clinical-metrics/" TargetMode="External"/><Relationship Id="rId246" Type="http://schemas.openxmlformats.org/officeDocument/2006/relationships/hyperlink" Target="https://www.pymnts.com/healthcare/2025/fifth-third-bets-big-data-will-tame-healthcares-revenue-storm/" TargetMode="External"/><Relationship Id="rId247" Type="http://schemas.openxmlformats.org/officeDocument/2006/relationships/hyperlink" Target="https://htn.co.uk/2025/10/01/nhs-england-updates-guidance-on-patient-initiated-follow-up/" TargetMode="External"/><Relationship Id="rId248" Type="http://schemas.openxmlformats.org/officeDocument/2006/relationships/hyperlink" Target="https://www.aljazeera.com/economy/2025/10/10/californias-landmark-frontier-ai-law-to-bring-transparency?traffic_source=rss" TargetMode="External"/><Relationship Id="rId249" Type="http://schemas.openxmlformats.org/officeDocument/2006/relationships/hyperlink" Target="https://financewire.com/2025/10/01/intuscare-announces-major-implementation-milestone-for-carehub-emr-achieving-successful-go-lives-across-diverse-pace-programs/" TargetMode="External"/><Relationship Id="rId250" Type="http://schemas.openxmlformats.org/officeDocument/2006/relationships/hyperlink" Target="https://www.aha.org/news/headline/2025-10-10-senate-help-committee-explores-potential-uses-ai" TargetMode="External"/><Relationship Id="rId251" Type="http://schemas.openxmlformats.org/officeDocument/2006/relationships/hyperlink" Target="https://blogs.microsoft.com/accessibility/co-creating-mental-health-solutions/" TargetMode="External"/><Relationship Id="rId252" Type="http://schemas.openxmlformats.org/officeDocument/2006/relationships/hyperlink" Target="https://www.simbo.ai/blog/ensuring-data-security-compliance-and-clinical-governance-in-ai-applications-for-behavioral-health-standards-and-best-practices-611682/" TargetMode="External"/><Relationship Id="rId253" Type="http://schemas.openxmlformats.org/officeDocument/2006/relationships/hyperlink" Target="https://medwave.io/2025/10/ai-powered-healthcare-improves-patient-care-satisfaction/" TargetMode="External"/><Relationship Id="rId254" Type="http://schemas.openxmlformats.org/officeDocument/2006/relationships/hyperlink" Target="https://www.simbo.ai/blog/enhancing-care-transitions-and-coding-accuracy-through-integrated-clinical-and-financial-data-for-optimal-patient-outcomes-and-revenue-cycle-management-2025664/" TargetMode="External"/><Relationship Id="rId255"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256" Type="http://schemas.openxmlformats.org/officeDocument/2006/relationships/hyperlink" Target="https://www.prnewswire.com/news-releases/kipu-health-accelerates-ai-momentum-in-behavioral-health-with-proven-customer-success-302573705.html" TargetMode="External"/><Relationship Id="rId257" Type="http://schemas.openxmlformats.org/officeDocument/2006/relationships/hyperlink" Target="https://www.dovepress.com/using-machine-learning-and-the-hamd-24-scale-to-predict-suicide-ideati-peer-reviewed-fulltext-article-PRBM" TargetMode="External"/><Relationship Id="rId258" Type="http://schemas.openxmlformats.org/officeDocument/2006/relationships/hyperlink" Target="https://lirio.com/blog/new-market-research-shows-health-systems-growing-interest-in-behavioral-change-technology-to-enhance-patient-engagement/" TargetMode="External"/><Relationship Id="rId259" Type="http://schemas.openxmlformats.org/officeDocument/2006/relationships/hyperlink" Target="https://bmcpsychiatry.biomedcentral.com/articles/10.1186/s12888-025-07414-x" TargetMode="External"/><Relationship Id="rId260" Type="http://schemas.openxmlformats.org/officeDocument/2006/relationships/hyperlink" Target="https://www.psychologytoday.com/sg/blog/some-assembly-required/202510/therapy-using-ai-chatbots-is-not-just-risky-its-dangerous" TargetMode="External"/><Relationship Id="rId261" Type="http://schemas.openxmlformats.org/officeDocument/2006/relationships/hyperlink" Target="https://medcitynews.com/2025/10/startupdates-new-developments-for-healthcare-startups-37/" TargetMode="External"/><Relationship Id="rId262" Type="http://schemas.openxmlformats.org/officeDocument/2006/relationships/hyperlink" Target="https://www.healthcareitnews.com/news/himsscast-putting-teeth-tefca" TargetMode="External"/><Relationship Id="rId263" Type="http://schemas.openxmlformats.org/officeDocument/2006/relationships/hyperlink" Target="https://hitconsultant.net/2025/10/03/healthcare-leaders-prioritize-ai-and-payer-integration-for-financial-resilience/" TargetMode="External"/><Relationship Id="rId264" Type="http://schemas.openxmlformats.org/officeDocument/2006/relationships/hyperlink" Target="https://www.simbo.ai/blog/advancements-in-sentiment-analysis-using-nlp-to-improve-real-time-resource-allocation-and-public-emotional-understanding-in-emergency-responses-3752384/" TargetMode="External"/><Relationship Id="rId265" Type="http://schemas.openxmlformats.org/officeDocument/2006/relationships/hyperlink" Target="https://www.healthtechdigital.com/emergency-hospital-visits-in-kent-drop-by-nearly-70-per-cent-thanks-to-innovative-care-trial/" TargetMode="External"/><Relationship Id="rId266" Type="http://schemas.openxmlformats.org/officeDocument/2006/relationships/hyperlink" Target="https://www.simbo.ai/blog/leveraging-ai-powered-automation-to-capture-patient-preferences-risks-and-goals-for-customized-post-discharge-care-and-reduced-readmission-rates-3800797/" TargetMode="External"/><Relationship Id="rId267"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268"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269" Type="http://schemas.openxmlformats.org/officeDocument/2006/relationships/hyperlink" Target="https://www.simbo.ai/blog/understanding-state-policies-and-their-impact-on-telehealth-adoption-and-utilization-across-the-united-states-3333486/" TargetMode="External"/><Relationship Id="rId270" Type="http://schemas.openxmlformats.org/officeDocument/2006/relationships/hyperlink" Target="https://guardian.ng/life/wellness/need-a-therapist-these-apps-can-help/" TargetMode="External"/><Relationship Id="rId271" Type="http://schemas.openxmlformats.org/officeDocument/2006/relationships/hyperlink" Target="https://www.simbo.ai/blog/leveraging-unified-crm-platforms-and-interoperability-to-break-information-silos-and-deliver-seamless-patient-support-in-healthcare-call-centers-3510785/" TargetMode="External"/><Relationship Id="rId272" Type="http://schemas.openxmlformats.org/officeDocument/2006/relationships/hyperlink" Target="https://thinkmagazine.mt/unveiling-attachment-styles-with-ai/" TargetMode="External"/><Relationship Id="rId273" Type="http://schemas.openxmlformats.org/officeDocument/2006/relationships/hyperlink" Target="https://www.digitalhealth.net/2025/10/dhsc-to-roll-out-value-based-procurement-for-medtech/" TargetMode="External"/><Relationship Id="rId274" Type="http://schemas.openxmlformats.org/officeDocument/2006/relationships/hyperlink" Target="https://appinventiv.com/blog/ai-in-triage-systems/" TargetMode="External"/><Relationship Id="rId275" Type="http://schemas.openxmlformats.org/officeDocument/2006/relationships/hyperlink" Target="https://medicalxpress.com/news/2025-10-ai-diagnosis-treatment-mental-disorders.html" TargetMode="External"/><Relationship Id="rId276" Type="http://schemas.openxmlformats.org/officeDocument/2006/relationships/hyperlink" Target="https://www.emrindustry.com/new-york-state-grants-218m-to-oracle-health-for-mental-health-ehr-system-expansion/" TargetMode="External"/><Relationship Id="rId277" Type="http://schemas.openxmlformats.org/officeDocument/2006/relationships/hyperlink" Target="https://www.healio.com/news/primary-care/20251013/ai-offers-promises-and-perils-in-addiction-medicine" TargetMode="External"/><Relationship Id="rId278" Type="http://schemas.openxmlformats.org/officeDocument/2006/relationships/hyperlink" Target="https://www.globenewswire.com/news-release/2025/10/06/3161751/0/en/Qualifacts-Unites-300-Customers-at-2025-Executive-Summit-and-Customer-Conference-in-Nashville.html" TargetMode="External"/><Relationship Id="rId279"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280" Type="http://schemas.openxmlformats.org/officeDocument/2006/relationships/hyperlink" Target="https://medinform.jmir.org/2025/1/e74932" TargetMode="External"/><Relationship Id="rId281"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282" Type="http://schemas.openxmlformats.org/officeDocument/2006/relationships/hyperlink" Target="https://www.tenovi.com/chronic-care-remote-patient-monitoring-key-findings-from-3-new-studies/" TargetMode="External"/><Relationship Id="rId283" Type="http://schemas.openxmlformats.org/officeDocument/2006/relationships/hyperlink" Target="https://www.nature.com/articles/s41585-025-01095-7" TargetMode="External"/><Relationship Id="rId284"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285" Type="http://schemas.openxmlformats.org/officeDocument/2006/relationships/hyperlink" Target="https://www.geneonline.com/when-machines-listen-the-promise-and-peril-of-ai-in-mental-health/" TargetMode="External"/><Relationship Id="rId286" Type="http://schemas.openxmlformats.org/officeDocument/2006/relationships/hyperlink" Target="https://www.healthcareittoday.com/2025/10/06/how-acclaim-autism-is-using-generative-ai-to-transform-behavioral-health/" TargetMode="External"/><Relationship Id="rId287" Type="http://schemas.openxmlformats.org/officeDocument/2006/relationships/hyperlink" Target="https://www.simbo.ai/blog/integrating-explainable-ai-clinical-reasoning-into-telemedicine-platforms-to-reduce-physician-burnout-and-improve-healthcare-provider-workflows-2180312/" TargetMode="External"/><Relationship Id="rId288" Type="http://schemas.openxmlformats.org/officeDocument/2006/relationships/hyperlink" Target="https://hitconsultant.net/2025/10/06/hipp-health-secures-6-2m-for-ai-native-platform-to-automate-behavioral-health-admin/" TargetMode="External"/><Relationship Id="rId289" Type="http://schemas.openxmlformats.org/officeDocument/2006/relationships/hyperlink" Target="https://ghanaiantimes.com.gh/digitizing-healthcare-in-ghana-real-lessons-from-the-adoption-of-hospital-management-systems/" TargetMode="External"/><Relationship Id="rId290"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291" Type="http://schemas.openxmlformats.org/officeDocument/2006/relationships/hyperlink" Target="https://www.simbo.ai/blog/understanding-the-benefits-of-electronic-health-records-for-patients-and-their-engagement-in-personal-health-decisions-4016004/" TargetMode="External"/><Relationship Id="rId292" Type="http://schemas.openxmlformats.org/officeDocument/2006/relationships/hyperlink" Target="https://www.psychiatrictimes.com/view/medical-morality-vs-chatbot-morality" TargetMode="External"/><Relationship Id="rId293"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294" Type="http://schemas.openxmlformats.org/officeDocument/2006/relationships/hyperlink" Target="https://www.simbo.ai/blog/exploring-the-integration-of-multimodal-medical-imaging-foundation-models-in-enhancing-diagnostic-accuracy-and-patient-care-in-modern-healthcare-settings-1557627/" TargetMode="External"/><Relationship Id="rId295" Type="http://schemas.openxmlformats.org/officeDocument/2006/relationships/hyperlink" Target="https://www.simbo.ai/blog/enhancing-patient-access-and-care-quality-through-ai-powered-referral-and-post-discharge-follow-up-agents-in-healthcare-systems-2281768/" TargetMode="External"/><Relationship Id="rId296" Type="http://schemas.openxmlformats.org/officeDocument/2006/relationships/hyperlink" Target="https://bmcnephrol.biomedcentral.com/articles/10.1186/s12882-025-04476-7" TargetMode="External"/><Relationship Id="rId297" Type="http://schemas.openxmlformats.org/officeDocument/2006/relationships/hyperlink" Target="https://htn.co.uk/2025/10/07/east-cheshire-nhs-and-mid-cheshire-nhs-trusts-reflect-on-epr-roll-out-and-next-phase/" TargetMode="External"/><Relationship Id="rId298" Type="http://schemas.openxmlformats.org/officeDocument/2006/relationships/hyperlink" Target="https://www.jems.com/mobile-integrated-health-and-community-paramedicine/stop-asking-if-mih-works-start-asking-why-youre-not-paying-for-it/" TargetMode="External"/><Relationship Id="rId299" Type="http://schemas.openxmlformats.org/officeDocument/2006/relationships/hyperlink" Target="https://hitconsultant.net/2025/10/14/unityai-and-peregrine-health-launch-emma-to-scale-behavioral-care-in-underserved-communities/" TargetMode="External"/><Relationship Id="rId300"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301" Type="http://schemas.openxmlformats.org/officeDocument/2006/relationships/hyperlink" Target="https://www.simbo.ai/blog/the-impact-of-advanced-data-analytics-and-predictive-modeling-on-enhancing-preventive-care-outreach-and-risk-identification-in-healthcare-plans-127223/" TargetMode="External"/><Relationship Id="rId302" Type="http://schemas.openxmlformats.org/officeDocument/2006/relationships/hyperlink" Target="https://www.healthcarefinancenews.com/news/anthem-bcbs-partners-therapy-autistic-children" TargetMode="External"/><Relationship Id="rId303" Type="http://schemas.openxmlformats.org/officeDocument/2006/relationships/hyperlink" Target="https://bioengineer.org/revolutionizing-alzheimers-diagnosis-3d-cnn-and-ensemble-learning/" TargetMode="External"/><Relationship Id="rId304" Type="http://schemas.openxmlformats.org/officeDocument/2006/relationships/hyperlink" Target="https://www.medicaldaily.com/importance-acadia-healthcares-partnerships-healthcare-organizations-473819" TargetMode="External"/><Relationship Id="rId305" Type="http://schemas.openxmlformats.org/officeDocument/2006/relationships/hyperlink" Target="https://web3wire.org/press-release/aw/viecure-and-adjuvant-behavioral-health-announce-partnership-to-expand-psychosocial-access-for-cancer-patients-in-community-settings/" TargetMode="External"/><Relationship Id="rId306" Type="http://schemas.openxmlformats.org/officeDocument/2006/relationships/hyperlink" Target="https://www.expresshealthcare.in/interviews/revolutionising-rural-healthcare-how-intelligent-observability-is-powering-telemedicine-in-india/451148/" TargetMode="External"/><Relationship Id="rId307" Type="http://schemas.openxmlformats.org/officeDocument/2006/relationships/hyperlink" Target="https://aws.amazon.com/blogs/publicsector/advancing-interoperability-netsmart-becomes-first-designated-qhin-built-entirely-on-aws-cloud/" TargetMode="External"/><Relationship Id="rId308" Type="http://schemas.openxmlformats.org/officeDocument/2006/relationships/hyperlink" Target="https://www.rappler.com/moveph/ai-use-mental-health-tips/" TargetMode="External"/><Relationship Id="rId309" Type="http://schemas.openxmlformats.org/officeDocument/2006/relationships/hyperlink" Target="https://msftnewsnow.com/microsoft-dragon-copilot-claims-navigator-aihealth/" TargetMode="External"/><Relationship Id="rId310" Type="http://schemas.openxmlformats.org/officeDocument/2006/relationships/hyperlink" Target="https://www.simbo.ai/blog/advancements-and-ethical-considerations-in-deploying-ai-for-mental-health-monitoring-and-personalized-support-in-remote-patient-care-4116618/" TargetMode="External"/><Relationship Id="rId311" Type="http://schemas.openxmlformats.org/officeDocument/2006/relationships/hyperlink" Target="https://medwave.io/2025/10/revolutionizing-behavioral-health-credentialing/" TargetMode="External"/><Relationship Id="rId312" Type="http://schemas.openxmlformats.org/officeDocument/2006/relationships/hyperlink" Target="https://medcitynews.com/2025/10/how-ai-is-strengthening-the-human-connection-in-medicine/" TargetMode="External"/><Relationship Id="rId313" Type="http://schemas.openxmlformats.org/officeDocument/2006/relationships/hyperlink" Target="https://www.frontiersin.org/journals/psychology/articles/10.3389/fpsyg.2025.1634804/full" TargetMode="External"/><Relationship Id="rId314" Type="http://schemas.openxmlformats.org/officeDocument/2006/relationships/hyperlink" Target="https://www.simbo.ai/blog/enhancing-efficiency-in-ent-clinical-workflows-through-ai-driven-adaptive-electronic-questionnaires-and-automated-triage-processes-3872160/" TargetMode="External"/><Relationship Id="rId315" Type="http://schemas.openxmlformats.org/officeDocument/2006/relationships/hyperlink" Target="https://bioengineer.org/ai-system-uncovers-vital-diagnostic-clues-in-electronic-health-records/" TargetMode="External"/><Relationship Id="rId316" Type="http://schemas.openxmlformats.org/officeDocument/2006/relationships/hyperlink" Target="https://bioengineer.org/predicting-us-opioid-deaths-with-machine-learning/" TargetMode="External"/><Relationship Id="rId317" Type="http://schemas.openxmlformats.org/officeDocument/2006/relationships/hyperlink" Target="https://www.simbo.ai/blog/the-role-of-technology-and-capital-management-in-enhancing-operational-efficiency-and-patient-experiences-for-health-systems-926395/" TargetMode="External"/><Relationship Id="rId318" Type="http://schemas.openxmlformats.org/officeDocument/2006/relationships/hyperlink" Target="https://www.newswire.com/news/leaders-named-in-accountable-care-and-value-based-care-technology-and-22653904" TargetMode="External"/><Relationship Id="rId319" Type="http://schemas.openxmlformats.org/officeDocument/2006/relationships/hyperlink" Target="https://www.mcknights.com/marketplace/marketplace-experts/data-driven-strategies-to-reduce-preventable-hospital-readmissions-in-elders/" TargetMode="External"/><Relationship Id="rId320" Type="http://schemas.openxmlformats.org/officeDocument/2006/relationships/hyperlink" Target="https://www.jmir.org/2025/1/e69045" TargetMode="External"/><Relationship Id="rId321" Type="http://schemas.openxmlformats.org/officeDocument/2006/relationships/hyperlink" Target="https://www.simbo.ai/blog/combining-patient-experience-metrics-with-quality-indicators-for-comprehensive-healthcare-performance-assessment-154898/" TargetMode="External"/><Relationship Id="rId322" Type="http://schemas.openxmlformats.org/officeDocument/2006/relationships/hyperlink" Target="https://medicaldialogues.in/mdtv/critical-care/videos/ai-predicts-sepsis-risk-in-children-within-hours-jama-pediatrics-study-157009" TargetMode="External"/><Relationship Id="rId323" Type="http://schemas.openxmlformats.org/officeDocument/2006/relationships/hyperlink" Target="https://www.crainsnewyork.com/health-pulse/new-york-city-leader-national-artificial-intelligence-health-tech-boom" TargetMode="External"/><Relationship Id="rId324" Type="http://schemas.openxmlformats.org/officeDocument/2006/relationships/hyperlink" Target="https://www.pymnts.com/healthcare/2025/hospitals-turn-to-ai-to-help-streamline-care-and-cut-costs/" TargetMode="External"/><Relationship Id="rId325" Type="http://schemas.openxmlformats.org/officeDocument/2006/relationships/hyperlink" Target="https://www.r-bloggers.com/2025/10/two-new-preprints-on-multilevel-hidden-markov-models/" TargetMode="External"/><Relationship Id="rId326" Type="http://schemas.openxmlformats.org/officeDocument/2006/relationships/hyperlink" Target="https://www.beckershospitalreview.com/healthcare-information-technology/265-telehealth-companies-to-know-2025/" TargetMode="External"/><Relationship Id="rId327" Type="http://schemas.openxmlformats.org/officeDocument/2006/relationships/hyperlink" Target="https://htn.co.uk/2025/10/09/practical-guide-creating-clinical-capacity-through-digital-pathways/" TargetMode="External"/><Relationship Id="rId328" Type="http://schemas.openxmlformats.org/officeDocument/2006/relationships/hyperlink" Target="https://www.prnewswire.com/news-releases/microsoft-extends-ai-advancements-in-dragon-copilot-to-nurses-and-partners-to-enhance-patient-care-302585681.html" TargetMode="External"/><Relationship Id="rId329" Type="http://schemas.openxmlformats.org/officeDocument/2006/relationships/hyperlink" Target="https://www.simbo.ai/blog/the-importance-of-standardization-and-proactive-intelligence-in-digital-transformation-to-optimize-healthcare-delivery-under-new-payment-models-2472325/" TargetMode="External"/><Relationship Id="rId330" Type="http://schemas.openxmlformats.org/officeDocument/2006/relationships/hyperlink" Target="https://techbullion.com/affordable-sensors-enabling-everyone-with-clinical-grade-monitoring/" TargetMode="External"/><Relationship Id="rId331" Type="http://schemas.openxmlformats.org/officeDocument/2006/relationships/hyperlink" Target="https://www.psychologytoday.com/sg/blog/inside-out-outside-in/202510/adventures-in-ai-therapy" TargetMode="External"/><Relationship Id="rId332" Type="http://schemas.openxmlformats.org/officeDocument/2006/relationships/hyperlink" Target="https://www.prnewswire.com/news-releases/glytec-and-parkview-health-expand-diabetes-and-glycemic-management-partnership-across-indiana-and-ohio-302579793.html" TargetMode="External"/><Relationship Id="rId333" Type="http://schemas.openxmlformats.org/officeDocument/2006/relationships/hyperlink" Target="https://www.simbo.ai/blog/strategies-to-reduce-no-show-rates-improving-appointment-optimization-and-financial-performance-in-healthcare-515601/" TargetMode="External"/><Relationship Id="rId334" Type="http://schemas.openxmlformats.org/officeDocument/2006/relationships/hyperlink" Target="https://medcitynews.com/2025/10/beyond-data-logs-capturing-the-real-world-experience-of-medical-devices-at-home/" TargetMode="External"/><Relationship Id="rId335" Type="http://schemas.openxmlformats.org/officeDocument/2006/relationships/hyperlink" Target="https://gadgetsandwearables.com/2025/10/17/garmin-panic-attack/" TargetMode="External"/><Relationship Id="rId336" Type="http://schemas.openxmlformats.org/officeDocument/2006/relationships/hyperlink" Target="https://opentools.ai/news/sam-altmans-chatbots-take-on-mental-healthfriend-or-foe" TargetMode="External"/><Relationship Id="rId337" Type="http://schemas.openxmlformats.org/officeDocument/2006/relationships/hyperlink" Target="https://goodmenproject.com/technology/patient-engagement-solutions-the-new-frontline-of-connected-care/" TargetMode="External"/><Relationship Id="rId338" Type="http://schemas.openxmlformats.org/officeDocument/2006/relationships/hyperlink" Target="https://www.newswire.com/news/ahima-2025-the-20-must-see-exhibitors-with-top-user-scores-and-future-22653717" TargetMode="External"/><Relationship Id="rId339" Type="http://schemas.openxmlformats.org/officeDocument/2006/relationships/hyperlink" Target="https://eseospace.com/blog/healthcare-software-developmnet-companies-2025/" TargetMode="External"/><Relationship Id="rId340" Type="http://schemas.openxmlformats.org/officeDocument/2006/relationships/hyperlink" Target="https://cyberblogindia.in/your-ai-friend-is-listening-who-protects-you-when-tech-gets-too-personal/" TargetMode="External"/><Relationship Id="rId341" Type="http://schemas.openxmlformats.org/officeDocument/2006/relationships/hyperlink" Target="https://www.healthworkscollective.com/remote-monitoring-touchpoints-patients-will-actually-follow/" TargetMode="External"/><Relationship Id="rId342" Type="http://schemas.openxmlformats.org/officeDocument/2006/relationships/hyperlink" Target="https://www.jmir.org/2025/1/e73987" TargetMode="External"/><Relationship Id="rId343" Type="http://schemas.openxmlformats.org/officeDocument/2006/relationships/hyperlink" Target="https://www.simbo.ai/blog/integrating-ai-agents-with-healthcare-teams-to-improve-patient-engagement-through-personalized-interaction-predictive-monitoring-and-real-time-support-3621000/" TargetMode="External"/><Relationship Id="rId344" Type="http://schemas.openxmlformats.org/officeDocument/2006/relationships/hyperlink" Target="https://www.expresshealthcare.in/news/9-in-10-indians-willing-to-pay-more-for-certified-healthcare-ficci-ey-parthenon-report/451077/" TargetMode="External"/><Relationship Id="rId345" Type="http://schemas.openxmlformats.org/officeDocument/2006/relationships/hyperlink" Target="https://www.dailymail.co.uk/news/article-15201793/chatgpt-ai-suicide-note-death.html?ns_mchannel=rss&amp;ns_campaign=1490&amp;ito=1490" TargetMode="External"/><Relationship Id="rId346" Type="http://schemas.openxmlformats.org/officeDocument/2006/relationships/hyperlink" Target="https://www.hospitalmanagement.net/news/wellbeam-advocate-health-streamline-acute-care/" TargetMode="External"/><Relationship Id="rId347" Type="http://schemas.openxmlformats.org/officeDocument/2006/relationships/hyperlink" Target="https://www.trendhunter.com:443/trends/void-talk" TargetMode="External"/><Relationship Id="rId348" Type="http://schemas.openxmlformats.org/officeDocument/2006/relationships/hyperlink" Target="https://www.news-medical.net/news/20251017/Stroke-experts-call-for-ethical-guardrails-as-AI-expands-in-clinical-research.aspx" TargetMode="External"/><Relationship Id="rId349" Type="http://schemas.openxmlformats.org/officeDocument/2006/relationships/hyperlink" Target="https://www.thenationalcouncil.org/relias-xm-behavioral-health-care-client-feedback/" TargetMode="External"/><Relationship Id="rId350" Type="http://schemas.openxmlformats.org/officeDocument/2006/relationships/hyperlink" Target="https://thedatascientist.com/ai-is-changing-future-mental-health-care/?utm_source=rss&amp;utm_medium=rss&amp;utm_campaign=ai-is-changing-future-mental-health-care" TargetMode="External"/><Relationship Id="rId351" Type="http://schemas.openxmlformats.org/officeDocument/2006/relationships/hyperlink" Target="https://www.nature.com/articles/s44184-025-00164-4" TargetMode="External"/><Relationship Id="rId352" Type="http://schemas.openxmlformats.org/officeDocument/2006/relationships/hyperlink" Target="https://www.simbo.ai/blog/exploring-the-role-of-ai-powered-urgent-care-routing-in-enhancing-healthcare-delivery-and-reducing-emergency-room-overcrowding-effectively-3550170/" TargetMode="External"/><Relationship Id="rId353" Type="http://schemas.openxmlformats.org/officeDocument/2006/relationships/hyperlink" Target="https://skillednursingnews.com/2025/10/medicare-advantages-challenges-amid-strong-census-at-nursing-homes-is-driving-shifts-in-payer-mix-room-design/" TargetMode="External"/><Relationship Id="rId354" Type="http://schemas.openxmlformats.org/officeDocument/2006/relationships/hyperlink" Target="https://bmcpsychiatry.biomedcentral.com/articles/10.1186/s12888-025-07451-6" TargetMode="External"/><Relationship Id="rId355" Type="http://schemas.openxmlformats.org/officeDocument/2006/relationships/hyperlink" Target="https://bmcmedicine.biomedcentral.com/articles/10.1186/s12916-025-04340-3" TargetMode="External"/><Relationship Id="rId356"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357" Type="http://schemas.openxmlformats.org/officeDocument/2006/relationships/hyperlink" Target="https://www.simbo.ai/blog/utilizing-data-intelligence-and-risk-coding-integration-to-close-care-gaps-and-optimize-pay-for-performance-metrics-in-healthcare-delivery-3532697/" TargetMode="External"/><Relationship Id="rId358" Type="http://schemas.openxmlformats.org/officeDocument/2006/relationships/hyperlink" Target="https://www.tenovi.com/activating-rpm-in-ccm/" TargetMode="External"/><Relationship Id="rId359" Type="http://schemas.openxmlformats.org/officeDocument/2006/relationships/hyperlink" Target="https://www.prnewswire.com/news-releases/hdai-to-announce-ai-tools-that-drive-quality-outcomes-at-hlth-2025-302588198.html" TargetMode="External"/><Relationship Id="rId360"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361"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362" Type="http://schemas.openxmlformats.org/officeDocument/2006/relationships/hyperlink" Target="https://www.emrindustry.com/latin-america-advances-health-data-interoperability-through-openehr/" TargetMode="External"/><Relationship Id="rId363" Type="http://schemas.openxmlformats.org/officeDocument/2006/relationships/hyperlink" Target="https://www.simbo.ai/blog/the-future-of-ehr-technology-transforming-patient-care-through-enhanced-access-and-integration-1092370/" TargetMode="External"/><Relationship Id="rId364"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365" Type="http://schemas.openxmlformats.org/officeDocument/2006/relationships/hyperlink" Target="https://medicalbuyer.co.in/kneu-health-closes-usd-5-6m-oversubscribed-seed-funding-round/" TargetMode="External"/><Relationship Id="rId366" Type="http://schemas.openxmlformats.org/officeDocument/2006/relationships/hyperlink" Target="https://healthcare-in-europe.com/en/news/advance-seizure-monitoring-epilepsy-diagnosis-eeg.html" TargetMode="External"/><Relationship Id="rId367" Type="http://schemas.openxmlformats.org/officeDocument/2006/relationships/hyperlink" Target="https://geneticliteracyproject.org/2025/10/20/dr-google-gets-an-upgrade-dr-ai-is-not-so-problematic-heres-how-to-use-it/" TargetMode="External"/><Relationship Id="rId368" Type="http://schemas.openxmlformats.org/officeDocument/2006/relationships/hyperlink" Target="https://mdrevolution.com/making-sense-of-cmss-2026-proposed-rule-a-qa-on-remote-care-impacts/" TargetMode="External"/><Relationship Id="rId369" Type="http://schemas.openxmlformats.org/officeDocument/2006/relationships/hyperlink" Target="https://www.frontiersin.org/journals/psychiatry/articles/10.3389/fpsyt.2025.1698101/full" TargetMode="External"/><Relationship Id="rId370" Type="http://schemas.openxmlformats.org/officeDocument/2006/relationships/hyperlink" Target="https://www.healthcaredive.com/spons/taming-a-different-beast-regulating-ai-in-behavioral-health-will-have-its/802940/" TargetMode="External"/><Relationship Id="rId371" Type="http://schemas.openxmlformats.org/officeDocument/2006/relationships/hyperlink" Target="https://ideausher.com/blog/cost-developing-provider-focused-digital-health-apps/" TargetMode="External"/><Relationship Id="rId372" Type="http://schemas.openxmlformats.org/officeDocument/2006/relationships/hyperlink" Target="https://www.prnewswire.com/news-releases/spring-health-and-expert-council-release-vera-mh-the-first-open-source-evaluation-for-validating-ai-in-mental-health-302587009.html" TargetMode="External"/><Relationship Id="rId373" Type="http://schemas.openxmlformats.org/officeDocument/2006/relationships/hyperlink" Target="https://www.healthviewx.com/from-compliance-to-excellence-healthviewxs-approach-to-medicare-ccm/" TargetMode="External"/><Relationship Id="rId374" Type="http://schemas.openxmlformats.org/officeDocument/2006/relationships/hyperlink" Target="https://blog.factmr.com/vocal-biomarker-market-to-reach-usd-2-1-bn-by-2035-driven-by-ai-enabled-voice-diagnostics/" TargetMode="External"/><Relationship Id="rId375" Type="http://schemas.openxmlformats.org/officeDocument/2006/relationships/hyperlink" Target="https://www.ethicalpsychology.com/2025/10/ai-chatbots-are-already-biasing.html" TargetMode="External"/><Relationship Id="rId376" Type="http://schemas.openxmlformats.org/officeDocument/2006/relationships/hyperlink" Target="https://www.newswire.com/news/2026-top-health-information-management-systems-vendors-22653890" TargetMode="External"/><Relationship Id="rId377" Type="http://schemas.openxmlformats.org/officeDocument/2006/relationships/hyperlink" Target="https://www.nature.com/articles/s44220-025-00522-3" TargetMode="External"/><Relationship Id="rId378"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379"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380" Type="http://schemas.openxmlformats.org/officeDocument/2006/relationships/hyperlink" Target="https://www.psychologytoday.com/gb/blog/the-suicidal-mind/202510/digital-interventions-may-help-to-reach-more-suicidal-people" TargetMode="External"/><Relationship Id="rId381" Type="http://schemas.openxmlformats.org/officeDocument/2006/relationships/hyperlink" Target="https://londonbusinessjournal.co.uk/2025/10/14/nhs-and-priory-adopt-new-ai-powered-tool-to-cut-mental-health-waiting-times/" TargetMode="External"/><Relationship Id="rId382" Type="http://schemas.openxmlformats.org/officeDocument/2006/relationships/hyperlink" Target="https://www.simbo.ai/blog/evaluating-the-effectiveness-of-value-based-care-programs-a-deep-dive-into-hvbp-hrrp-and-hacrp-performance-metrics-3075899/" TargetMode="External"/><Relationship Id="rId383" Type="http://schemas.openxmlformats.org/officeDocument/2006/relationships/hyperlink" Target="https://blog.hint.com/data-driven-growth-how-dpc-practices-win-retain-employer-contracts" TargetMode="External"/><Relationship Id="rId384" Type="http://schemas.openxmlformats.org/officeDocument/2006/relationships/hyperlink" Target="https://24x7mag.com/medical-equipment/software/ai/survey-finds-healthcare-leaders-ai-key-solving-financial-challenges/" TargetMode="External"/><Relationship Id="rId385" Type="http://schemas.openxmlformats.org/officeDocument/2006/relationships/hyperlink" Target="https://www.psychologytoday.com/gb/blog/urban-survival/202510/new-studies-reveal-mental-health-blindspots-of-ai-chatbots" TargetMode="External"/><Relationship Id="rId386" Type="http://schemas.openxmlformats.org/officeDocument/2006/relationships/hyperlink" Target="https://hitconsultant.net/2025/10/14/northwell-health-selects-to-deploy-abridges-ambient-ai-across-28-hospitals/" TargetMode="External"/><Relationship Id="rId387" Type="http://schemas.openxmlformats.org/officeDocument/2006/relationships/hyperlink" Target="https://www.jmir.org/2025/1/e77802" TargetMode="External"/><Relationship Id="rId388" Type="http://schemas.openxmlformats.org/officeDocument/2006/relationships/hyperlink" Target="https://medicalxpress.com/news/2025-10-brain-scans-future-weight-gain.html" TargetMode="External"/><Relationship Id="rId389" Type="http://schemas.openxmlformats.org/officeDocument/2006/relationships/hyperlink" Target="https://www.simbo.ai/blog/the-role-of-cross-modal-attention-mechanisms-in-improving-ai-driven-patient-assessment-through-simultaneous-analysis-of-speech-video-and-clinical-data-2651670/" TargetMode="External"/><Relationship Id="rId390" Type="http://schemas.openxmlformats.org/officeDocument/2006/relationships/hyperlink" Target="https://www.simbo.ai/blog/assessing-the-role-of-self-service-technologies-in-alleviating-emergency-department-overcrowding-and-improving-patient-satisfaction-3618529/" TargetMode="External"/><Relationship Id="rId391" Type="http://schemas.openxmlformats.org/officeDocument/2006/relationships/hyperlink" Target="https://www.prnewswire.com/news-releases/allevas-elevate-2025-brings-together-behavioral-health-innovators-for-a-new-era-of-collaboration-302584925.html" TargetMode="External"/><Relationship Id="rId392" Type="http://schemas.openxmlformats.org/officeDocument/2006/relationships/hyperlink" Target="https://azbigmedia.com/business/health-care/innovations-in-healthcare-how-technology-is-changing-the-home-medical-gadget-market/" TargetMode="External"/><Relationship Id="rId393" Type="http://schemas.openxmlformats.org/officeDocument/2006/relationships/hyperlink" Target="https://www.americanmedicalcoding.com/cpt-2026-updates-ai-audiology-ler-code-explosions/" TargetMode="External"/><Relationship Id="rId394" Type="http://schemas.openxmlformats.org/officeDocument/2006/relationships/hyperlink" Target="https://www.digitalinformationworld.com/2025/10/how-everyday-typing-patterns-could-help.html" TargetMode="External"/><Relationship Id="rId395" Type="http://schemas.openxmlformats.org/officeDocument/2006/relationships/hyperlink" Target="https://www.simbo.ai/blog/the-critical-role-of-business-associate-agreements-in-managing-hipaa-compliance-risks-associated-with-ai-phone-agents-and-vendor-partnerships-2565702/" TargetMode="External"/><Relationship Id="rId396" Type="http://schemas.openxmlformats.org/officeDocument/2006/relationships/hyperlink" Target="https://medwave.io/2025/10/use-case-behavioral-health-contracting/" TargetMode="External"/><Relationship Id="rId397" Type="http://schemas.openxmlformats.org/officeDocument/2006/relationships/hyperlink" Target="https://www.simbo.ai/blog/leveraging-unified-data-platforms-and-advanced-analytics-to-improve-ai-agent-accuracy-and-support-value-based-care-in-healthcare-systems-1619330/" TargetMode="External"/><Relationship Id="rId398" Type="http://schemas.openxmlformats.org/officeDocument/2006/relationships/hyperlink" Target="https://yieldpro.com/2025/10/inspiren/" TargetMode="External"/><Relationship Id="rId399" Type="http://schemas.openxmlformats.org/officeDocument/2006/relationships/hyperlink" Target="https://pharmacyupdate.online/2025/10/ai-system-finds-crucial-clues-for-diagnoses-in-electronic-health-records/" TargetMode="External"/><Relationship Id="rId400" Type="http://schemas.openxmlformats.org/officeDocument/2006/relationships/hyperlink" Target="https://www.hospitalmanagement.net/news/bruin-launches-pressure-injury-reimbursement/" TargetMode="External"/><Relationship Id="rId401" Type="http://schemas.openxmlformats.org/officeDocument/2006/relationships/hyperlink" Target="https://tech.yahoo.com/ai/gemini/articles/intersystems-google-cloud-collaborate-healthcare-111428712.html" TargetMode="External"/><Relationship Id="rId402" Type="http://schemas.openxmlformats.org/officeDocument/2006/relationships/hyperlink" Target="https://htn.co.uk/2025/10/21/market-engagement-opens-for-patient-flow-system-spanning-seven-mental-health-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