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ASX appoints internal executive Darren Yip as interim CEO amid leadership overhaul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Australian Securities Exchange has turned to one of its own executives to steer the company through a period of transition, appointing Darren Yip as interim chief executive as Helen Lofthouse prepares to step down. According to announcements reported by Investing.com and Bloomberg, the change will take effect on 29 May, with the board still searching for a permanent successor. </w:t>
      </w:r>
      <w:r/>
    </w:p>
    <w:p>
      <w:r/>
      <w:r>
        <w:t xml:space="preserve">Yip, who joined ASX in 2023 as group executive for markets and listings, is being positioned as a continuity choice at a time when the exchange is under pressure to restore confidence in its governance and operating discipline. Bloomberg reported that the board is running a broad search that includes both internal and external candidates, while MarketScreener said Yip brings more than two decades of experience in global financial markets. </w:t>
      </w:r>
      <w:r/>
    </w:p>
    <w:p>
      <w:r/>
      <w:r>
        <w:t xml:space="preserve">Lofthouse’s departure, first signalled in February, ends an 11-year career at the exchange and follows a tenure marked by operational scrutiny and a regulatory probe, according to Bloomberg. MarketsMedia reported that the leadership change comes as ASX prepares to deliver the first phase of its CHESS project, adding another layer of importance to the handover. </w:t>
      </w:r>
      <w:r/>
    </w:p>
    <w:p>
      <w:r/>
      <w:r>
        <w:t xml:space="preserve">For ASX, the appointment is about more than a temporary staffing decision. The exchange sits at the centre of Australia’s market plumbing, overseeing trading, clearing, settlement and listings, so any leadership shift is watched closely by investors, listed companies and regulators alike. The move also reflects a familiar strategy in financial infrastructure firms: preserve stability first, then use the interim period to settle on a leader able to carry major reform and oversight responsibilities forward.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https://kalkinemedia.com/au/stocks/financial/leadership-change-at-asx-draws-attention-across-asx-100-landscape</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https://www.investing.com/news/stock-market-news/asx-taps-insider-darren-yip-as-interim-ceo-4647467</w:t>
        </w:r>
      </w:hyperlink>
      <w:r>
        <w:t xml:space="preserve"> - On April 29, 2026, the Australian Securities Exchange (ASX) announced the appointment of Darren Yip as interim Chief Executive Officer, effective May 29, 2026. Yip, who joined ASX in 2023 as Group Executive for Markets and Listings, will succeed Helen Lofthouse, who announced her departure in February. The board is conducting a comprehensive search for a permanent CEO. Yip's appointment aims to ensure leadership continuity during this transition period.</w:t>
      </w:r>
      <w:r/>
    </w:p>
    <w:p>
      <w:pPr>
        <w:pStyle w:val="ListNumber"/>
        <w:spacing w:line="240" w:lineRule="auto"/>
        <w:ind w:left="720"/>
      </w:pPr>
      <w:r/>
      <w:hyperlink r:id="rId13">
        <w:r>
          <w:rPr>
            <w:color w:val="0000EE"/>
            <w:u w:val="single"/>
          </w:rPr>
          <w:t>https://www.bloomberg.com/news/articles/2026-02-10/asx-says-ceo-helen-lofthouse-to-step-down-in-may</w:t>
        </w:r>
      </w:hyperlink>
      <w:r>
        <w:t xml:space="preserve"> - Helen Lofthouse, the CEO of ASX Ltd., is set to step down in May 2026. The announcement comes amid challenges, including a regulatory probe. A process is underway to identify her successor, with both internal and external candidates being considered. Lofthouse's departure marks the end of her tenure, during which she faced various challenges, including a regulatory probe.</w:t>
      </w:r>
      <w:r/>
    </w:p>
    <w:p>
      <w:pPr>
        <w:pStyle w:val="ListNumber"/>
        <w:spacing w:line="240" w:lineRule="auto"/>
        <w:ind w:left="720"/>
      </w:pPr>
      <w:r/>
      <w:hyperlink r:id="rId11">
        <w:r>
          <w:rPr>
            <w:color w:val="0000EE"/>
            <w:u w:val="single"/>
          </w:rPr>
          <w:t>https://www.bloomberg.com/news/articles/2026-04-29/asx-says-darren-yip-to-become-interim-ceo-as-search-goes-on</w:t>
        </w:r>
      </w:hyperlink>
      <w:r>
        <w:t xml:space="preserve"> - ASX Ltd. has appointed Darren Yip, who oversees the exchange operator’s markets and listings divisions, as its interim CEO. Yip will take over on May 29 from outgoing CEO Helen Lofthouse, as the board continues to search for a permanent leader. The appointment is part of a broader strategic review at the firm to enhance risk management and governance practices.</w:t>
      </w:r>
      <w:r/>
    </w:p>
    <w:p>
      <w:pPr>
        <w:pStyle w:val="ListNumber"/>
        <w:spacing w:line="240" w:lineRule="auto"/>
        <w:ind w:left="720"/>
      </w:pPr>
      <w:r/>
      <w:hyperlink r:id="rId12">
        <w:r>
          <w:rPr>
            <w:color w:val="0000EE"/>
            <w:u w:val="single"/>
          </w:rPr>
          <w:t>https://www.marketscreener.com/news/asx-limited-appoints-darren-yip-as-interim-chief-executive-officer-effective-29-may-2026-ce7f58dbdb8cf520</w:t>
        </w:r>
      </w:hyperlink>
      <w:r>
        <w:t xml:space="preserve"> - ASX Limited has announced the appointment of Darren Yip as Interim Chief Executive Officer, effective May 29, 2026. Yip, who joined ASX in 2023, has over 20 years of experience in global financial markets and a strong track record in senior leadership roles. He will lead the organisation on an interim basis as the Board continues with a comprehensive search for a permanent CEO.</w:t>
      </w:r>
      <w:r/>
    </w:p>
    <w:p>
      <w:pPr>
        <w:pStyle w:val="ListNumber"/>
        <w:spacing w:line="240" w:lineRule="auto"/>
        <w:ind w:left="720"/>
      </w:pPr>
      <w:r/>
      <w:hyperlink r:id="rId14">
        <w:r>
          <w:rPr>
            <w:color w:val="0000EE"/>
            <w:u w:val="single"/>
          </w:rPr>
          <w:t>https://www.bloomberg.com/news/articles/2026-02-10/asx-shares-drop-most-in-two-months-as-ceo-lofthouse-plans-exit</w:t>
        </w:r>
      </w:hyperlink>
      <w:r>
        <w:t xml:space="preserve"> - ASX Ltd. shares declined after the company announced that CEO Helen Lofthouse would leave the role in May, without naming a successor. The stock fell 1.7%, the most since December 16, after the bourse announced her departure. A global search is underway to identify the next CEO, with internal candidates being considered.</w:t>
      </w:r>
      <w:r/>
    </w:p>
    <w:p>
      <w:pPr>
        <w:pStyle w:val="ListNumber"/>
        <w:spacing w:line="240" w:lineRule="auto"/>
        <w:ind w:left="720"/>
      </w:pPr>
      <w:r/>
      <w:hyperlink r:id="rId15">
        <w:r>
          <w:rPr>
            <w:color w:val="0000EE"/>
            <w:u w:val="single"/>
          </w:rPr>
          <w:t>https://www.marketsmedia.com/asx-ceo-to-step-down/</w:t>
        </w:r>
      </w:hyperlink>
      <w:r>
        <w:t xml:space="preserve"> - ASX Limited CEO Helen Lofthouse will step down in May 2026, following an 11-year career at ASX. Appointed CEO in 2022, the announcement of Ms Lofthouse’s planned departure comes as ASX makes final preparations to deliver the first phase of the CHESS project, which is targeting go-live in April 2026. The Board and Ms Lofthouse have determined it is the right time for new leadership to take the Group into its next phase of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financial/leadership-change-at-asx-draws-attention-across-asx-100-landscape" TargetMode="External"/><Relationship Id="rId10" Type="http://schemas.openxmlformats.org/officeDocument/2006/relationships/hyperlink" Target="https://www.investing.com/news/stock-market-news/asx-taps-insider-darren-yip-as-interim-ceo-4647467" TargetMode="External"/><Relationship Id="rId11" Type="http://schemas.openxmlformats.org/officeDocument/2006/relationships/hyperlink" Target="https://www.bloomberg.com/news/articles/2026-04-29/asx-says-darren-yip-to-become-interim-ceo-as-search-goes-on" TargetMode="External"/><Relationship Id="rId12" Type="http://schemas.openxmlformats.org/officeDocument/2006/relationships/hyperlink" Target="https://www.marketscreener.com/news/asx-limited-appoints-darren-yip-as-interim-chief-executive-officer-effective-29-may-2026-ce7f58dbdb8cf520" TargetMode="External"/><Relationship Id="rId13" Type="http://schemas.openxmlformats.org/officeDocument/2006/relationships/hyperlink" Target="https://www.bloomberg.com/news/articles/2026-02-10/asx-says-ceo-helen-lofthouse-to-step-down-in-may" TargetMode="External"/><Relationship Id="rId14" Type="http://schemas.openxmlformats.org/officeDocument/2006/relationships/hyperlink" Target="https://www.bloomberg.com/news/articles/2026-02-10/asx-shares-drop-most-in-two-months-as-ceo-lofthouse-plans-exit" TargetMode="External"/><Relationship Id="rId15" Type="http://schemas.openxmlformats.org/officeDocument/2006/relationships/hyperlink" Target="https://www.marketsmedia.com/asx-ceo-to-step-dow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