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investor doubles Ross Stores stake amid strong earnings and analyst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Kestra Private Wealth Services LLC has more than doubled its stake in Ross Stores, according to a recent SEC filing highlighted by MarketBeat, in a sign that institutional interest in the off-price retailer remains firm even as some insiders have been trimming holdings. The firm ended the fourth quarter with 9,186 shares after adding 4,955, giving it a position worth about $1.655 million. MarketBeat also noted that institutions as a group control the vast majority of Ross Stores shares, underscoring the stock’s continuing appeal to professional investors.</w:t>
      </w:r>
      <w:r/>
    </w:p>
    <w:p>
      <w:r/>
      <w:r>
        <w:t>The filing lands against a backdrop of sturdy trading and improving fundamentals at the Dublin, California-based retailer. Ross Stores recently reported quarterly earnings per share of $2.00, ahead of Wall Street’s $1.90 expectation, while revenue rose 12.2% year on year to $6.64 billion. The company also lifted its quarterly dividend to $0.445 a share, a move that points to confidence in cash generation and ongoing shareholder returns.</w:t>
      </w:r>
      <w:r/>
    </w:p>
    <w:p>
      <w:r/>
      <w:r>
        <w:t>At the same time, recent insider activity has leaned towards selling. MarketBeat reported that chief operating officer Michael J. Hartshorn sold 15,813 shares on 25 March, while chief marketing officer Karen Sykes sold 5,506 shares the same day. Separate reporting from Investing.com said Hartshorn’s disposals totalled 21,874 shares over 24 and 25 March, worth about $4.6 million, while CoreStreet’s insider-trading data also tracked the two executives’ sales and showed insiders owning a relatively small slice of the business overall.</w:t>
      </w:r>
      <w:r/>
    </w:p>
    <w:p>
      <w:r/>
      <w:r>
        <w:t>Ross Stores shares have also been supported by a constructive view from analysts. MarketBeat said the stock had 16 Buy ratings and five Holds, with a consensus rating of Moderate Buy and an average price target of $212.06. That is below the latest trading level cited in the filing, suggesting the market has already run ahead of some forecasts, even as firms including Wells Fargo, Goldman Sachs and Telsey Advisory Group have recently raised their targets.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https://www.marketbeat.com/instant-alerts/filing-kestra-private-wealth-services-llc-buys-4955-shares-of-ross-stores-inc-rost-2026-05-01/</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https://www.marketbeat.com/instant-alerts/filing-kestra-private-wealth-services-llc-buys-4955-shares-of-ross-stores-inc-rost-2026-05-01/</w:t>
        </w:r>
      </w:hyperlink>
      <w:r>
        <w:t xml:space="preserve"> - Kestra Private Wealth Services LLC increased its stake in Ross Stores, Inc. by 117.1% during the fourth quarter, acquiring an additional 4,955 shares to hold a total of 9,186 shares valued at approximately $1.655 million. This significant investment highlights the firm's confidence in Ross Stores' performance. The apparel retailer recently reported earnings per share of $2.00, surpassing analysts' expectations of $1.90, and revenue of $6.64 billion, marking a 12.2% year-over-year increase. Additionally, Ross Stores raised its quarterly dividend to $0.445 per share, reflecting a commitment to shareholder returns. Insider trading activity includes COO Michael J. Hartshorn selling 15,813 shares and CMO Karen Sykes selling 5,506 shares, with insiders collectively owning 2.10% of the company's stock. Institutional investors hold approximately 86.86% of Ross Stores' shares. (</w:t>
      </w:r>
      <w:hyperlink r:id="rId15">
        <w:r>
          <w:rPr>
            <w:color w:val="0000EE"/>
            <w:u w:val="single"/>
          </w:rPr>
          <w:t>marketbeat.com</w:t>
        </w:r>
      </w:hyperlink>
      <w:r>
        <w:t>)</w:t>
      </w:r>
      <w:r/>
    </w:p>
    <w:p>
      <w:pPr>
        <w:pStyle w:val="ListNumber"/>
        <w:spacing w:line="240" w:lineRule="auto"/>
        <w:ind w:left="720"/>
      </w:pPr>
      <w:r/>
      <w:hyperlink r:id="rId10">
        <w:r>
          <w:rPr>
            <w:color w:val="0000EE"/>
            <w:u w:val="single"/>
          </w:rPr>
          <w:t>https://corestreet.com/insiders/nasdaq/rost/</w:t>
        </w:r>
      </w:hyperlink>
      <w:r>
        <w:t xml:space="preserve"> - An analysis of insider trading at Ross Stores, Inc. reveals significant sales by key executives. On March 25, 2026, CMO Karen Sykes sold 5,506 shares at an average price of $213.40, amounting to $1,174,980.40. COO Michael J. Hartshorn sold 15,813 shares on the same day at an average price of $214.91, totaling $3,398,371.83. These transactions indicate notable insider activity, with insiders collectively owning 2.10% of the company's stock. (</w:t>
      </w:r>
      <w:hyperlink r:id="rId16">
        <w:r>
          <w:rPr>
            <w:color w:val="0000EE"/>
            <w:u w:val="single"/>
          </w:rPr>
          <w:t>corestreet.com</w:t>
        </w:r>
      </w:hyperlink>
      <w:r>
        <w:t>)</w:t>
      </w:r>
      <w:r/>
    </w:p>
    <w:p>
      <w:pPr>
        <w:pStyle w:val="ListNumber"/>
        <w:spacing w:line="240" w:lineRule="auto"/>
        <w:ind w:left="720"/>
      </w:pPr>
      <w:r/>
      <w:hyperlink r:id="rId11">
        <w:r>
          <w:rPr>
            <w:color w:val="0000EE"/>
            <w:u w:val="single"/>
          </w:rPr>
          <w:t>https://www.investing.com/news/insider-trading-news/ross-stores-coo-hartshorn-sells-46m-in-stock-93CH-4583747</w:t>
        </w:r>
      </w:hyperlink>
      <w:r>
        <w:t xml:space="preserve"> - Michael J. Hartshorn, COO of Ross Stores, Inc., sold a total of 21,874 shares on March 24 and 25, 2026, amounting to approximately $4.6 million. The sales were conducted at prices ranging from $211.61 to $216.00 per share, with a weighted average price of $214.52 on March 24 and $214.91 on March 25. Following these transactions, Hartshorn retains 116,028 shares of Ross Stores, Inc. (</w:t>
      </w:r>
      <w:hyperlink r:id="rId17">
        <w:r>
          <w:rPr>
            <w:color w:val="0000EE"/>
            <w:u w:val="single"/>
          </w:rPr>
          <w:t>investing.com</w:t>
        </w:r>
      </w:hyperlink>
      <w:r>
        <w:t>)</w:t>
      </w:r>
      <w:r/>
    </w:p>
    <w:p>
      <w:pPr>
        <w:pStyle w:val="ListNumber"/>
        <w:spacing w:line="240" w:lineRule="auto"/>
        <w:ind w:left="720"/>
      </w:pPr>
      <w:r/>
      <w:hyperlink r:id="rId12">
        <w:r>
          <w:rPr>
            <w:color w:val="0000EE"/>
            <w:u w:val="single"/>
          </w:rPr>
          <w:t>https://businessquant.com/stocks/rost/insiders</w:t>
        </w:r>
      </w:hyperlink>
      <w:r>
        <w:t xml:space="preserve"> - As of February 7, 2026, insider ownership at Ross Stores, Inc. accounted for 0.61% of total shares outstanding, totaling approximately 1.98 million shares. Over the preceding 90 days, insider holdings decreased by 5.08%, from 2.08 million to 1.98 million shares. The three largest insider holdings were by Director George Orban (408,180 shares), CEO Barbara Rentler (311,850 shares), and Director Sharon D. Garrett (216,280 shares). (</w:t>
      </w:r>
      <w:hyperlink r:id="rId18">
        <w:r>
          <w:rPr>
            <w:color w:val="0000EE"/>
            <w:u w:val="single"/>
          </w:rPr>
          <w:t>businessquant.com</w:t>
        </w:r>
      </w:hyperlink>
      <w:r>
        <w:t>)</w:t>
      </w:r>
      <w:r/>
    </w:p>
    <w:p>
      <w:pPr>
        <w:pStyle w:val="ListNumber"/>
        <w:spacing w:line="240" w:lineRule="auto"/>
        <w:ind w:left="720"/>
      </w:pPr>
      <w:r/>
      <w:hyperlink r:id="rId13">
        <w:r>
          <w:rPr>
            <w:color w:val="0000EE"/>
            <w:u w:val="single"/>
          </w:rPr>
          <w:t>https://www.tipranks.com/news/insider-trading/ross-stores-insider-move-sparks-fresh-wall-street-buzz-insider-trading-news</w:t>
        </w:r>
      </w:hyperlink>
      <w:r>
        <w:t xml:space="preserve"> - On March 12, 2026, Ross Stores director Patricia Mueller sold 1,881 shares of the company's stock, valued at $400,897. This insider transaction has attracted attention from investors monitoring executive trades and corporate governance trends. (</w:t>
      </w:r>
      <w:hyperlink r:id="rId19">
        <w:r>
          <w:rPr>
            <w:color w:val="0000EE"/>
            <w:u w:val="single"/>
          </w:rPr>
          <w:t>tipranks.com</w:t>
        </w:r>
      </w:hyperlink>
      <w:r>
        <w:t>)</w:t>
      </w:r>
      <w:r/>
    </w:p>
    <w:p>
      <w:pPr>
        <w:pStyle w:val="ListNumber"/>
        <w:spacing w:line="240" w:lineRule="auto"/>
        <w:ind w:left="720"/>
      </w:pPr>
      <w:r/>
      <w:hyperlink r:id="rId20">
        <w:r>
          <w:rPr>
            <w:color w:val="0000EE"/>
            <w:u w:val="single"/>
          </w:rPr>
          <w:t>https://www.americanbankingnews.com/2025/11/21/535018-shares-in-ross-stores-inc-rost-acquired-by-abn-amro-bank-n-v.html</w:t>
        </w:r>
      </w:hyperlink>
      <w:r>
        <w:t xml:space="preserve"> - ABN AMRO Bank N.V. acquired 535,018 shares of Ross Stores, Inc. in the second quarter, valued at approximately $68.66 million. This acquisition makes Ross Stores 0.9% of ABN AMRO Bank N.V.'s holdings, ranking it as the bank's 28th largest position. (</w:t>
      </w:r>
      <w:hyperlink r:id="rId21">
        <w:r>
          <w:rPr>
            <w:color w:val="0000EE"/>
            <w:u w:val="single"/>
          </w:rPr>
          <w:t>americanbankingnews.com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kestra-private-wealth-services-llc-buys-4955-shares-of-ross-stores-inc-rost-2026-05-01/" TargetMode="External"/><Relationship Id="rId10" Type="http://schemas.openxmlformats.org/officeDocument/2006/relationships/hyperlink" Target="https://corestreet.com/insiders/nasdaq/rost/" TargetMode="External"/><Relationship Id="rId11" Type="http://schemas.openxmlformats.org/officeDocument/2006/relationships/hyperlink" Target="https://www.investing.com/news/insider-trading-news/ross-stores-coo-hartshorn-sells-46m-in-stock-93CH-4583747" TargetMode="External"/><Relationship Id="rId12" Type="http://schemas.openxmlformats.org/officeDocument/2006/relationships/hyperlink" Target="https://businessquant.com/stocks/rost/insiders" TargetMode="External"/><Relationship Id="rId13" Type="http://schemas.openxmlformats.org/officeDocument/2006/relationships/hyperlink" Target="https://www.tipranks.com/news/insider-trading/ross-stores-insider-move-sparks-fresh-wall-street-buzz-insider-trading-news" TargetMode="External"/><Relationship Id="rId14" Type="http://schemas.openxmlformats.org/officeDocument/2006/relationships/hyperlink" Target="https://www.noahwire.com" TargetMode="External"/><Relationship Id="rId15" Type="http://schemas.openxmlformats.org/officeDocument/2006/relationships/hyperlink" Target="https://www.marketbeat.com/instant-alerts/filing-kestra-private-wealth-services-llc-buys-4955-shares-of-ross-stores-inc-rost-2026-05-01/?utm_source=openai" TargetMode="External"/><Relationship Id="rId16" Type="http://schemas.openxmlformats.org/officeDocument/2006/relationships/hyperlink" Target="https://corestreet.com/insiders/nasdaq/rost/?utm_source=openai" TargetMode="External"/><Relationship Id="rId17" Type="http://schemas.openxmlformats.org/officeDocument/2006/relationships/hyperlink" Target="https://www.investing.com/news/insider-trading-news/ross-stores-coo-hartshorn-sells-46m-in-stock-93CH-4583747?utm_source=openai" TargetMode="External"/><Relationship Id="rId18" Type="http://schemas.openxmlformats.org/officeDocument/2006/relationships/hyperlink" Target="https://businessquant.com/stocks/rost/insiders?utm_source=openai" TargetMode="External"/><Relationship Id="rId19" Type="http://schemas.openxmlformats.org/officeDocument/2006/relationships/hyperlink" Target="https://www.tipranks.com/news/insider-trading/ross-stores-insider-move-sparks-fresh-wall-street-buzz-insider-trading-news?utm_source=openai" TargetMode="External"/><Relationship Id="rId20" Type="http://schemas.openxmlformats.org/officeDocument/2006/relationships/hyperlink" Target="https://www.americanbankingnews.com/2025/11/21/535018-shares-in-ross-stores-inc-rost-acquired-by-abn-amro-bank-n-v.html" TargetMode="External"/><Relationship Id="rId21" Type="http://schemas.openxmlformats.org/officeDocument/2006/relationships/hyperlink" Target="https://www.americanbankingnews.com/2025/11/21/535018-shares-in-ross-stores-inc-rost-acquired-by-abn-amro-bank-n-v.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