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market volatility fears rise as valuations stretch and employment risks grow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increasingly being treated not just as a growth theme, but as a possible source of instability for markets. In a column published by The Motley Fool, Edward Sheldon argued that the next major downturn could be driven by two AI-related pressures: a sharp reversal in richly valued technology shares, and a wider economic hit if automation begins to erode employment at scale.</w:t>
      </w:r>
      <w:r/>
    </w:p>
    <w:p>
      <w:r/>
      <w:r>
        <w:t>That concern is not occurring in a vacuum. Research in Scientific Reports suggests algorithmic trading can alter market behaviour in ways that affect volatility, even if it sometimes dampens swings overall. Separately, commentary on the state of AI investing has been turning more cautious, with the OECD warning that enthusiasm around AI-linked spending could leave equity markets vulnerable to a correction if expectations become detached from reality.</w:t>
      </w:r>
      <w:r/>
    </w:p>
    <w:p>
      <w:r/>
      <w:r>
        <w:t>Some analysts think the danger is bigger than a normal sector rotation. Economist Torsten Sløk has argued that the current AI boom may be more dangerous than the dot-com era because valuations in leading names appear stretched relative to earnings potential, while the scale of capital being poured into the theme is much larger than many investors appreciate. Other market observers have also said AI is shifting from being a stock-market tailwind to a fresh source of volatility as investors reassess prices across technology and related industries.</w:t>
      </w:r>
      <w:r/>
    </w:p>
    <w:p>
      <w:r/>
      <w:r>
        <w:t>The labour-market risk is, if anything, more unsettling. Sheldon pointed to recent lay-offs at major technology groups as a warning sign that efficiency gains could start to hit white-collar employment. If AI adoption were to contribute to unemployment running far above current levels, the logic goes, consumer spending and corporate profits would both come under pressure, making it difficult for share prices to stay elevated.</w:t>
      </w:r>
      <w:r/>
    </w:p>
    <w:p>
      <w:r/>
      <w:r>
        <w:t>Despite that bleak possibility, Sheldon is not abandoning equities. Instead, he says he is trimming risk, leaning more heavily into defensive sectors and keeping a list of companies he would be happy to buy if markets sell off. One of those names is Rolls-Royce, which he believes could benefit over the longer term from rising defence budgets and the emerging small modular reactor market, even if near-term airline weakness weighs on servicing income.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[7]</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https://www.fool.co.uk/2026/05/02/im-getting-ready-for-an-ai-driven-stock-market-crash/</w:t>
        </w:r>
      </w:hyperlink>
      <w:r>
        <w:t xml:space="preserve"> - Please view link - unable to able to access data</w:t>
      </w:r>
      <w:r/>
    </w:p>
    <w:p>
      <w:pPr>
        <w:pStyle w:val="ListNumber"/>
        <w:spacing w:line="240" w:lineRule="auto"/>
        <w:ind w:left="720"/>
      </w:pPr>
      <w:r/>
      <w:hyperlink r:id="rId10">
        <w:r>
          <w:rPr>
            <w:color w:val="0000EE"/>
            <w:u w:val="single"/>
          </w:rPr>
          <w:t>https://www.nature.com/articles/s41598-025-15020-w</w:t>
        </w:r>
      </w:hyperlink>
      <w:r>
        <w:t xml:space="preserve"> - A study published in Scientific Reports examines the impact of algorithmic trading on market volatility. The research indicates that algorithmic trading can significantly reduce market volatility, with sentiment effects accounting for approximately 25% of this influence. The study highlights the complex relationship between algorithmic trading and market stability, suggesting that while algorithmic trading can dampen volatility, it also introduces new dynamics that require careful monitoring.</w:t>
      </w:r>
      <w:r/>
    </w:p>
    <w:p>
      <w:pPr>
        <w:pStyle w:val="ListNumber"/>
        <w:spacing w:line="240" w:lineRule="auto"/>
        <w:ind w:left="720"/>
      </w:pPr>
      <w:r/>
      <w:hyperlink r:id="rId11">
        <w:r>
          <w:rPr>
            <w:color w:val="0000EE"/>
            <w:u w:val="single"/>
          </w:rPr>
          <w:t>https://www.axios.com/2025/12/02/ai-bubble-stock-market-forecast-oecd</w:t>
        </w:r>
      </w:hyperlink>
      <w:r>
        <w:t xml:space="preserve"> - An article from Axios reports on the Organisation for Economic Co-operation and Development's (OECD) warning about a potential AI-driven stock market bubble. The OECD's semiannual economic outlook highlights this as a major downside risk to the U.S. economy, cautioning that equity markets, currently buoyed by optimism about AI-related investments, could face significant corrections if this bubble bursts.</w:t>
      </w:r>
      <w:r/>
    </w:p>
    <w:p>
      <w:pPr>
        <w:pStyle w:val="ListNumber"/>
        <w:spacing w:line="240" w:lineRule="auto"/>
        <w:ind w:left="720"/>
      </w:pPr>
      <w:r/>
      <w:hyperlink r:id="rId12">
        <w:r>
          <w:rPr>
            <w:color w:val="0000EE"/>
            <w:u w:val="single"/>
          </w:rPr>
          <w:t>https://www.tomshardware.com/tech-industry/artificial-intelligence/ai-bubble-is-worse-than-the-dot-com-crash-that-erased-trillions-economist-warns-overvaluations-could-lead-to-catastrophic-consequences</w:t>
        </w:r>
      </w:hyperlink>
      <w:r>
        <w:t xml:space="preserve"> - An article from Tom's Hardware discusses economist Torsten Sløk's warning about the current AI investment boom presenting greater risks than the dot-com bubble of the early 2000s. Sløk argues that leading AI companies are significantly overvalued, with stock prices disconnected from their earnings potential, and that the AI bubble could result in an even more severe crash due to the magnitude of investment and speculation.</w:t>
      </w:r>
      <w:r/>
    </w:p>
    <w:p>
      <w:pPr>
        <w:pStyle w:val="ListNumber"/>
        <w:spacing w:line="240" w:lineRule="auto"/>
        <w:ind w:left="720"/>
      </w:pPr>
      <w:r/>
      <w:hyperlink r:id="rId13">
        <w:r>
          <w:rPr>
            <w:color w:val="0000EE"/>
            <w:u w:val="single"/>
          </w:rPr>
          <w:t>https://www.channelchek.com/news-channel/ai-shifts-from-market-booster-to-source-of-volatility-for-stocks</w:t>
        </w:r>
      </w:hyperlink>
      <w:r>
        <w:t xml:space="preserve"> - A Channelchek article explores how artificial intelligence (AI) is transitioning from being a market booster to a source of volatility for stocks. The piece highlights that while AI once lifted technology stocks, it has increasingly become a source of volatility, forcing a reevaluation of valuations across multiple sectors.</w:t>
      </w:r>
      <w:r/>
    </w:p>
    <w:p>
      <w:pPr>
        <w:pStyle w:val="ListNumber"/>
        <w:spacing w:line="240" w:lineRule="auto"/>
        <w:ind w:left="720"/>
      </w:pPr>
      <w:r/>
      <w:hyperlink r:id="rId14">
        <w:r>
          <w:rPr>
            <w:color w:val="0000EE"/>
            <w:u w:val="single"/>
          </w:rPr>
          <w:t>https://www.spg.com/market-intelligence/en/news-insights/research/2025/02/deepseek-disruption-the-new-wave-of-volatility-in-tech-shares</w:t>
        </w:r>
      </w:hyperlink>
      <w:r>
        <w:t xml:space="preserve"> - An S&amp;P Global article examines how competition in the artificial intelligence sector is driving volatility in technology stocks. The emergence of innovative companies, such as Deepseek, which have developed advanced AI tools at a fraction of the traditional cost, has intensified this competitive landscape, contributing to increased stock volatility.</w:t>
      </w:r>
      <w:r/>
    </w:p>
    <w:p>
      <w:pPr>
        <w:pStyle w:val="ListNumber"/>
        <w:spacing w:line="240" w:lineRule="auto"/>
        <w:ind w:left="720"/>
      </w:pPr>
      <w:r/>
      <w:hyperlink r:id="rId15">
        <w:r>
          <w:rPr>
            <w:color w:val="0000EE"/>
            <w:u w:val="single"/>
          </w:rPr>
          <w:t>https://www.youtube.com/watch?v=_xp3veq9LYU</w:t>
        </w:r>
      </w:hyperlink>
      <w:r>
        <w:t xml:space="preserve"> - A YouTube video from Yahoo Finance discusses AI investing in 2026, focusing on volatility, valuations, adoption, and risks. Baird Tech Strategist Ted Mortonson warns that a 'tremendous amount of volatility' could be coming to the AI trade next year, and explains why some portfolio managers may have to sell shares of some tech companies if AI giants like Anthropic go public in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uk/2026/05/02/im-getting-ready-for-an-ai-driven-stock-market-crash/" TargetMode="External"/><Relationship Id="rId10" Type="http://schemas.openxmlformats.org/officeDocument/2006/relationships/hyperlink" Target="https://www.nature.com/articles/s41598-025-15020-w" TargetMode="External"/><Relationship Id="rId11" Type="http://schemas.openxmlformats.org/officeDocument/2006/relationships/hyperlink" Target="https://www.axios.com/2025/12/02/ai-bubble-stock-market-forecast-oecd" TargetMode="External"/><Relationship Id="rId12" Type="http://schemas.openxmlformats.org/officeDocument/2006/relationships/hyperlink" Target="https://www.tomshardware.com/tech-industry/artificial-intelligence/ai-bubble-is-worse-than-the-dot-com-crash-that-erased-trillions-economist-warns-overvaluations-could-lead-to-catastrophic-consequences" TargetMode="External"/><Relationship Id="rId13" Type="http://schemas.openxmlformats.org/officeDocument/2006/relationships/hyperlink" Target="https://www.channelchek.com/news-channel/ai-shifts-from-market-booster-to-source-of-volatility-for-stocks" TargetMode="External"/><Relationship Id="rId14" Type="http://schemas.openxmlformats.org/officeDocument/2006/relationships/hyperlink" Target="https://www.spg.com/market-intelligence/en/news-insights/research/2025/02/deepseek-disruption-the-new-wave-of-volatility-in-tech-shares" TargetMode="External"/><Relationship Id="rId15" Type="http://schemas.openxmlformats.org/officeDocument/2006/relationships/hyperlink" Target="https://www.youtube.com/watch?v=_xp3veq9LYU"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