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Alphabet's record valuation driven by AI and strong Q1 results amid geopolitical easing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Alphabet’s latest quarterly results have given the stock another leg higher, reinforcing a rally that has lifted the company to a record valuation and sharpened market speculation around the relative size of Big Tech rivals. The earnings figures were strong enough to dominate trading even as headlines were also being driven by the US-Iran ceasefire announced by President Donald Trump, a reminder that markets were digesting both corporate fundamentals and geopolitical risk at the same time.</w:t>
      </w:r>
      <w:r/>
    </w:p>
    <w:p>
      <w:r/>
      <w:r>
        <w:t>According to reporting from MarketBeat and The Motley Fool, Alphabet’s first-quarter revenue rose 22% year on year to $109.9 billion, while net income jumped 81% to $62.6 billion. Operating margin held at 36.1%, and earnings per share increased sharply, helped by strength across Google Services and Google Cloud. Google Cloud revenue climbed 63% to $20 billion, with operating income more than tripling as margins improved markedly. The company also increased capital spending to $35.7 billion for the quarter and lifted full-year investment guidance to as much as $190 billion, signalling that it is still pouring heavily into AI infrastructure.</w:t>
      </w:r>
      <w:r/>
    </w:p>
    <w:p>
      <w:r/>
      <w:r>
        <w:t>The AI story was central to the response from analysts and investors. Android Central reported that Google Search revenue rose 19%, aided by AI-enhanced features, while Gemini had its strongest quarter yet in consumer subscriptions. Enterprise demand also accelerated, with paid monthly active users up 40% quarter on quarter and more than 16 billion tokens processed per minute through APIs. That scale-up has fed the view that Alphabet’s market capitalisation is becoming more formidable, which in turn weighs on the chances of Microsoft overtaking it as the largest company by the end of 2026.</w:t>
      </w:r>
      <w:r/>
    </w:p>
    <w:p>
      <w:r/>
      <w:r>
        <w:t>The macro backdrop has also mattered. International reporting from The Guardian, Al Jazeera and The Jerusalem Post said the US and Iran moved towards a conditional ceasefire in early April after tensions that had raised fears of wider disruption. While the ceasefire itself did not drive Alphabet’s earnings, its timing helped ease broader market nerves and may have reduced one layer of uncertainty around the shares. For prediction markets, the combination of a record stock price and an exceptionally strong quarter has tilted sentiment further towards Alphabet continuing to outperform in the months ahead.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[6]</w:t>
        </w:r>
      </w:hyperlink>
      <w:r>
        <w:t xml:space="preserve">, </w:t>
      </w:r>
      <w:hyperlink r:id="rId12">
        <w:r>
          <w:rPr>
            <w:color w:val="0000EE"/>
            <w:u w:val="single"/>
          </w:rPr>
          <w:t>[7]</w:t>
        </w:r>
      </w:hyperlink>
      <w:r>
        <w:t xml:space="preserve">- Paragraph 2: </w:t>
      </w:r>
      <w:hyperlink r:id="rId13">
        <w:r>
          <w:rPr>
            <w:color w:val="0000EE"/>
            <w:u w:val="single"/>
          </w:rPr>
          <w:t>[2]</w:t>
        </w:r>
      </w:hyperlink>
      <w:r>
        <w:t xml:space="preserve">, </w:t>
      </w:r>
      <w:hyperlink r:id="rId14">
        <w:r>
          <w:rPr>
            <w:color w:val="0000EE"/>
            <w:u w:val="single"/>
          </w:rPr>
          <w:t>[3]</w:t>
        </w:r>
      </w:hyperlink>
      <w:r>
        <w:t xml:space="preserve">- Paragraph 3: </w:t>
      </w:r>
      <w:hyperlink r:id="rId15">
        <w:r>
          <w:rPr>
            <w:color w:val="0000EE"/>
            <w:u w:val="single"/>
          </w:rPr>
          <w:t>[4]</w:t>
        </w:r>
      </w:hyperlink>
      <w:r>
        <w:t xml:space="preserve">, </w:t>
      </w:r>
      <w:hyperlink r:id="rId13">
        <w:r>
          <w:rPr>
            <w:color w:val="0000EE"/>
            <w:u w:val="single"/>
          </w:rPr>
          <w:t>[2]</w:t>
        </w:r>
      </w:hyperlink>
      <w:r>
        <w:t xml:space="preserve">, </w:t>
      </w:r>
      <w:hyperlink r:id="rId14">
        <w:r>
          <w:rPr>
            <w:color w:val="0000EE"/>
            <w:u w:val="single"/>
          </w:rPr>
          <w:t>[3]</w:t>
        </w:r>
      </w:hyperlink>
      <w:r>
        <w:t xml:space="preserve">- Paragraph 4: </w:t>
      </w:r>
      <w:hyperlink r:id="rId10">
        <w:r>
          <w:rPr>
            <w:color w:val="0000EE"/>
            <w:u w:val="single"/>
          </w:rPr>
          <w:t>[5]</w:t>
        </w:r>
      </w:hyperlink>
      <w:r>
        <w:t xml:space="preserve">, </w:t>
      </w:r>
      <w:hyperlink r:id="rId11">
        <w:r>
          <w:rPr>
            <w:color w:val="0000EE"/>
            <w:u w:val="single"/>
          </w:rPr>
          <w:t>[6]</w:t>
        </w:r>
      </w:hyperlink>
      <w:r>
        <w:t xml:space="preserve">, </w:t>
      </w:r>
      <w:hyperlink r:id="rId12">
        <w:r>
          <w:rPr>
            <w:color w:val="0000EE"/>
            <w:u w:val="single"/>
          </w:rPr>
          <w:t>[7]</w:t>
        </w:r>
      </w:hyperlink>
      <w:r>
        <w:t xml:space="preserve">, </w:t>
      </w:r>
      <w:hyperlink r:id="rId13">
        <w:r>
          <w:rPr>
            <w:color w:val="0000EE"/>
            <w:u w:val="single"/>
          </w:rPr>
          <w:t>[2]</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https://cryptobriefing.com/alphabet-stock-hits-record-high-after-strong-q1-earnings-us-iran-ceasefire/</w:t>
        </w:r>
      </w:hyperlink>
      <w:r>
        <w:t xml:space="preserve"> - Please view link - unable to able to access data</w:t>
      </w:r>
      <w:r/>
    </w:p>
    <w:p>
      <w:pPr>
        <w:pStyle w:val="ListNumber"/>
        <w:spacing w:line="240" w:lineRule="auto"/>
        <w:ind w:left="720"/>
      </w:pPr>
      <w:r/>
      <w:hyperlink r:id="rId13">
        <w:r>
          <w:rPr>
            <w:color w:val="0000EE"/>
            <w:u w:val="single"/>
          </w:rPr>
          <w:t>https://www.marketbeat.com/earnings/reports/2026-4-30-alphabet-inc-stock/</w:t>
        </w:r>
      </w:hyperlink>
      <w:r>
        <w:t xml:space="preserve"> - MarketBeat reports that Alphabet's Q1 2026 earnings revealed a 22% year-over-year increase in revenue to $109.9 billion and an 81% rise in net income to $62.6 billion. The operating margin stood at 36.1%. Google Cloud experienced a 63% revenue growth, reaching over $20 billion, with operating income tripling and margins improving to 32.9%. The company also reported a 40% quarter-over-quarter increase in paid monthly active users for Gemini Enterprise, and first-party models now process over 16 billion tokens per minute via APIs. Capital expenditures for the quarter were $35.7 billion, with full-year guidance raised to $180–$190 billion, indicating a significant investment in AI infrastructure and expansion. These financial results suggest a decreased likelihood of Microsoft becoming the largest company by December 2026, as Alphabet's increased market cap positions it more favourably. Additionally, the strong performance supports the expectation of Google's stock reaching $310 in April, reflecting a major impact on market expectations. The concurrent US-Iran ceasefire announcement may also indicate reduced geopolitical risks impacting the market.</w:t>
      </w:r>
      <w:r/>
    </w:p>
    <w:p>
      <w:pPr>
        <w:pStyle w:val="ListNumber"/>
        <w:spacing w:line="240" w:lineRule="auto"/>
        <w:ind w:left="720"/>
      </w:pPr>
      <w:r/>
      <w:hyperlink r:id="rId14">
        <w:r>
          <w:rPr>
            <w:color w:val="0000EE"/>
            <w:u w:val="single"/>
          </w:rPr>
          <w:t>https://www.fool.com/earnings/call-transcripts/2026/04/29/alphabet-googl-q1-2026-earnings-call-transcript/</w:t>
        </w:r>
      </w:hyperlink>
      <w:r>
        <w:t xml:space="preserve"> - The Motley Fool provides a transcript of Alphabet's Q1 2026 earnings call, highlighting a 22% increase in consolidated revenue to $109.9 billion, driven by strength across Google Services and Google Cloud. Operating income rose by 30% to $39.7 billion, resulting in an operating margin of 36.1%. Net income increased by 81% to $62.6 billion, with earnings per share rising 82% to $5.11. Google Cloud revenue reached $20 billion, up 63%, with operating income of $6.6 billion and an operating margin of 32.9%, up from 17.8%. These strong financial results suggest a decreased likelihood of Microsoft becoming the largest company by December 2026, as Alphabet's increased market cap positions it more favourably. Additionally, the robust performance supports the expectation of Google's stock reaching $310 in April, reflecting a major impact on market expectations. The concurrent US-Iran ceasefire announcement may also indicate reduced geopolitical risks impacting the market.</w:t>
      </w:r>
      <w:r/>
    </w:p>
    <w:p>
      <w:pPr>
        <w:pStyle w:val="ListNumber"/>
        <w:spacing w:line="240" w:lineRule="auto"/>
        <w:ind w:left="720"/>
      </w:pPr>
      <w:r/>
      <w:hyperlink r:id="rId15">
        <w:r>
          <w:rPr>
            <w:color w:val="0000EE"/>
            <w:u w:val="single"/>
          </w:rPr>
          <w:t>https://www.androidcentral.com/phones/google-pixel/alphabet-earnings-q2-2026</w:t>
        </w:r>
      </w:hyperlink>
      <w:r>
        <w:t xml:space="preserve"> - Android Central reports that Alphabet's Q1 2026 earnings showed substantial growth, with revenue reaching $109.9 billion—a 22% increase from $90.2 billion in Q1 2025. This surge is primarily attributed to the company’s expansive integration of AI across its services, including a strong performance from Google Search and the AI-powered Gemini platform. Google Search saw a 19% revenue increase, driven by AI-enhanced experiences, while Gemini experienced its best quarter yet in terms of consumer AI subscriptions. Enterprise adoption of Gemini is also accelerating, with a 40% rise in paid monthly active users quarter-over-quarter and over 16 billion tokens processed per minute via direct API. Alphabet reports 350 million paid subscriptions across platforms such as YouTube Premium and Google One, while YouTube ad revenue also climbed to $9.88 billion, up from $8.93 billion the previous year. Google Cloud reported a remarkable 63% year-over-year growth, totaling $20 billion, powered by increased demand for AI infrastructure and enterprise solutions. Capital expenditures reached $35.7 billion this quarter as Alphabet continues to heavily invest in AI infrastructure and expansion. These financial results suggest a decreased likelihood of Microsoft becoming the largest company by December 2026, as Alphabet's increased market cap positions it more favourably. Additionally, the strong performance supports the expectation of Google's stock reaching $310 in April, reflecting a major impact on market expectations. The concurrent US-Iran ceasefire announcement may also indicate reduced geopolitical risks impacting the market.</w:t>
      </w:r>
      <w:r/>
    </w:p>
    <w:p>
      <w:pPr>
        <w:pStyle w:val="ListNumber"/>
        <w:spacing w:line="240" w:lineRule="auto"/>
        <w:ind w:left="720"/>
      </w:pPr>
      <w:r/>
      <w:hyperlink r:id="rId10">
        <w:r>
          <w:rPr>
            <w:color w:val="0000EE"/>
            <w:u w:val="single"/>
          </w:rPr>
          <w:t>https://www.theguardian.com/us-news/2026/apr/07/trump-iran-war-ceasefire</w:t>
        </w:r>
      </w:hyperlink>
      <w:r>
        <w:t xml:space="preserve"> - The Guardian reports that the US and Iran agreed to a two-week conditional ceasefire on April 7, 2026, following a last-minute diplomatic intervention led by Pakistan. This agreement included a temporary reopening of the Strait of Hormuz, which had been closed due to ongoing tensions. The ceasefire announcement coincided with Alphabet's strong Q1 2026 earnings report, suggesting that Alphabet's resilience to geopolitical volatility may have been influenced by the reduced tensions in the region. The corporate milestone emphasizes Alphabet's growth in cloud technology and Gemini usage, unaffected by military developments in the region.</w:t>
      </w:r>
      <w:r/>
    </w:p>
    <w:p>
      <w:pPr>
        <w:pStyle w:val="ListNumber"/>
        <w:spacing w:line="240" w:lineRule="auto"/>
        <w:ind w:left="720"/>
      </w:pPr>
      <w:r/>
      <w:hyperlink r:id="rId11">
        <w:r>
          <w:rPr>
            <w:color w:val="0000EE"/>
            <w:u w:val="single"/>
          </w:rPr>
          <w:t>https://www.aljazeera.com/news/2026/4/7/trump-suspends-iran-bombing-for-two-weeks-following-dire-threats</w:t>
        </w:r>
      </w:hyperlink>
      <w:r>
        <w:t xml:space="preserve"> - Al Jazeera reports that President Donald Trump agreed to suspend planned military action against Iran for two weeks on April 7, 2026, following his threat that 'a whole civilization will die tonight' if Tehran did not comply with his demands. This decision was made within hours of the planned attack, leading to a ceasefire agreement between the US and Iran. The suspension of hostilities and the reopening of the Strait of Hormuz may have contributed to Alphabet's strong Q1 2026 earnings report, as the company demonstrated resilience to geopolitical volatility. The corporate milestone highlights Alphabet's growth in cloud technology and Gemini usage, unaffected by military developments in the region.</w:t>
      </w:r>
      <w:r/>
    </w:p>
    <w:p>
      <w:pPr>
        <w:pStyle w:val="ListNumber"/>
        <w:spacing w:line="240" w:lineRule="auto"/>
        <w:ind w:left="720"/>
      </w:pPr>
      <w:r/>
      <w:hyperlink r:id="rId12">
        <w:r>
          <w:rPr>
            <w:color w:val="0000EE"/>
            <w:u w:val="single"/>
          </w:rPr>
          <w:t>https://www.jpost.com/middle-east/iran-news/article-892348</w:t>
        </w:r>
      </w:hyperlink>
      <w:r>
        <w:t xml:space="preserve"> - The Jerusalem Post reports that President Donald Trump announced a 'double-sided ceasefire' between the US and Iran on April 8, 2026, following a proposal by Pakistani Prime Minister Shehbaz Sharif. The ceasefire was set to allow diplomacy to achieve a conclusive termination of the war. This development coincided with Alphabet's strong Q1 2026 earnings report, suggesting that Alphabet's resilience to geopolitical volatility may have been influenced by the reduced tensions in the region. The corporate milestone emphasizes Alphabet's growth in cloud technology and Gemini usage, unaffected by military developments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ryptobriefing.com/alphabet-stock-hits-record-high-after-strong-q1-earnings-us-iran-ceasefire/" TargetMode="External"/><Relationship Id="rId10" Type="http://schemas.openxmlformats.org/officeDocument/2006/relationships/hyperlink" Target="https://www.theguardian.com/us-news/2026/apr/07/trump-iran-war-ceasefire" TargetMode="External"/><Relationship Id="rId11" Type="http://schemas.openxmlformats.org/officeDocument/2006/relationships/hyperlink" Target="https://www.aljazeera.com/news/2026/4/7/trump-suspends-iran-bombing-for-two-weeks-following-dire-threats" TargetMode="External"/><Relationship Id="rId12" Type="http://schemas.openxmlformats.org/officeDocument/2006/relationships/hyperlink" Target="https://www.jpost.com/middle-east/iran-news/article-892348" TargetMode="External"/><Relationship Id="rId13" Type="http://schemas.openxmlformats.org/officeDocument/2006/relationships/hyperlink" Target="https://www.marketbeat.com/earnings/reports/2026-4-30-alphabet-inc-stock/" TargetMode="External"/><Relationship Id="rId14" Type="http://schemas.openxmlformats.org/officeDocument/2006/relationships/hyperlink" Target="https://www.fool.com/earnings/call-transcripts/2026/04/29/alphabet-googl-q1-2026-earnings-call-transcript/" TargetMode="External"/><Relationship Id="rId15" Type="http://schemas.openxmlformats.org/officeDocument/2006/relationships/hyperlink" Target="https://www.androidcentral.com/phones/google-pixel/alphabet-earnings-q2-20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