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Brazil's central bank bans stablecoins and Bitcoin from international settlement transactions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Brazil's central bank has moved to shut the door on a growing grey area in cross-border crypto payments, barring stablecoins, Bitcoin and other digital assets from being used to settle international transactions under the country's eFX framework. According to reports on Thursday, the new rule draws a clear line between crypto trading and crypto being used as settlement infrastructure for remittances and foreign payments.</w:t>
      </w:r>
      <w:r/>
    </w:p>
    <w:p>
      <w:r/>
      <w:r>
        <w:t>The measure, set out in Resolution BCB No. 561, amends earlier rules on electronic foreign exchange after a public consultation last year. Under the revised regime, settlements between eFX providers and overseas counterparties must go through conventional foreign exchange operations or transfers involving non-resident reais accounts in Brazil, rather than through virtual assets. The central bank is not banning crypto ownership or domestic transfers, but it is explicitly excluding digital tokens from the mechanics of international payment settlement.</w:t>
      </w:r>
      <w:r/>
    </w:p>
    <w:p>
      <w:r/>
      <w:r>
        <w:t>The change is expected to bite hardest for fintechs and payment institutions that had been using crypto rails to move money abroad. The new framework also tightens compliance, with reports saying it requires full identification of senders and recipients, monthly reporting and segregated accounts for eFX funds. For firms not already authorised by the central bank, prior approval will be needed by May 2027.</w:t>
      </w:r>
      <w:r/>
    </w:p>
    <w:p>
      <w:r/>
      <w:r>
        <w:t>The move comes as regulators in several jurisdictions step up scrutiny of stablecoins and cross-border crypto flows, increasingly treating them as functional equivalents of foreign exchange activity when used for payments rather than investment. In Brazil's case, the central bank appears to be signalling that innovation in digital assets is welcome, but only within boundaries that leave settlement and remittance flows inside the traditional banking system.</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Paragraph 4: </w:t>
      </w:r>
      <w:hyperlink r:id="rId13">
        <w:r>
          <w:rPr>
            <w:color w:val="0000EE"/>
            <w:u w:val="single"/>
          </w:rPr>
          <w:t>[3]</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https://bitrss.com/banco-central-proibe-stablecoins-e-bitcoin-em-pagamentos-internacionais-via-efx-206696</w:t>
        </w:r>
      </w:hyperlink>
      <w:r>
        <w:t xml:space="preserve"> - Please view link - unable to able to access data</w:t>
      </w:r>
      <w:r/>
    </w:p>
    <w:p>
      <w:pPr>
        <w:pStyle w:val="ListNumber"/>
        <w:spacing w:line="240" w:lineRule="auto"/>
        <w:ind w:left="720"/>
      </w:pPr>
      <w:r/>
      <w:hyperlink r:id="rId10">
        <w:r>
          <w:rPr>
            <w:color w:val="0000EE"/>
            <w:u w:val="single"/>
          </w:rPr>
          <w:t>https://www.portaltela.com/noticias/economia/2026/05/01/banco-central-proibe-stablecoins-e-bitcoin-em-pagamentos-internacionais-via-efx/</w:t>
        </w:r>
      </w:hyperlink>
      <w:r>
        <w:t xml:space="preserve"> - O Banco Central do Brasil publicou a Resolução BCB nº 561, que proíbe o uso de stablecoins, Bitcoin e outros ativos digitais para liquidar pagamentos no modelo de pagamentos internacionais eFX. A norma altera a Resolução nº 277, após consulta pública em 2025, determinando que as liquidações entre prestadores de eFX e contrapartes no exterior devem ocorrer por câmbio tradicional ou por movimentação em reais de não residente. A medida não proíbe o uso de criptomoedas no mercado interno, permitindo que investidores comprem e transfiram ativos digitais, desde que não como infraestrutura de liquidação no eFX. A norma exige autorização prévia de atuação para instituições não autorizadas pelo BC até maio de 2027, além de obrigar prestação mensal de informações e uso de contas segregadas para o trânsito de recursos de eFX.</w:t>
      </w:r>
      <w:r/>
    </w:p>
    <w:p>
      <w:pPr>
        <w:pStyle w:val="ListNumber"/>
        <w:spacing w:line="240" w:lineRule="auto"/>
        <w:ind w:left="720"/>
      </w:pPr>
      <w:r/>
      <w:hyperlink r:id="rId13">
        <w:r>
          <w:rPr>
            <w:color w:val="0000EE"/>
            <w:u w:val="single"/>
          </w:rPr>
          <w:t>https://bitcoinp2p.com.br/banco-central-proibe-stablecoins-bitcoin-remessas-internacionais/</w:t>
        </w:r>
      </w:hyperlink>
      <w:r>
        <w:t xml:space="preserve"> - O Banco Central do Brasil publicou em 30 de abril de 2026 a resolução que proíbe oficialmente o uso de stablecoins, Bitcoin e outros ativos virtuais em pagamentos, transferências e remessas internacionais dentro do modelo eFX. A medida endurece as regras para fintechs e instituições de pagamento que operam câmbio digital com criptoativos, encerrando uma zona cinzenta que existia desde 2024. A nova resolução equipara qualquer operação de stablecoin para finalidade de pagamento ou remessa internacional ao câmbio tradicional, impondo restrições como identificação completa do remetente e destinatário, teto de US$ 100 mil por operação e exigência de autorização prévia para instituições não autorizadas pelo BC até maio de 2027.</w:t>
      </w:r>
      <w:r/>
    </w:p>
    <w:p>
      <w:pPr>
        <w:pStyle w:val="ListNumber"/>
        <w:spacing w:line="240" w:lineRule="auto"/>
        <w:ind w:left="720"/>
      </w:pPr>
      <w:r/>
      <w:hyperlink r:id="rId11">
        <w:r>
          <w:rPr>
            <w:color w:val="0000EE"/>
            <w:u w:val="single"/>
          </w:rPr>
          <w:t>https://techcripto.com/noticias/bc-proibe-bitcoin-e-stablecoins-em-remessas/04/2026/</w:t>
        </w:r>
      </w:hyperlink>
      <w:r>
        <w:t xml:space="preserve"> - O Banco Central do Brasil proibiu o uso de Bitcoin e stablecoins como mecanismo de liquidação em remessas internacionais dentro do modelo eFX. A Resolução BCB nº 561, publicada em 30 de abril de 2026, altera as regras para fintechs e instituições de pagamento, determinando que pagamentos entre prestadores de eFX e suas contrapartes no exterior devem ocorrer exclusivamente por meio de operação de câmbio tradicional ou movimentação em conta em reais de não residente mantida no Brasil. A medida não veta a negociação de criptomoedas no Brasil, mas restringe o uso desses ativos como infraestrutura operacional no eFX.</w:t>
      </w:r>
      <w:r/>
    </w:p>
    <w:p>
      <w:pPr>
        <w:pStyle w:val="ListNumber"/>
        <w:spacing w:line="240" w:lineRule="auto"/>
        <w:ind w:left="720"/>
      </w:pPr>
      <w:r/>
      <w:hyperlink r:id="rId12">
        <w:r>
          <w:rPr>
            <w:color w:val="0000EE"/>
            <w:u w:val="single"/>
          </w:rPr>
          <w:t>https://www.spacemoney.com.br/investimentos/criptomoeda/bc-proibe-cripto-stablecoins-remessas-internacionais-efx/</w:t>
        </w:r>
      </w:hyperlink>
      <w:r>
        <w:t xml:space="preserve"> - O Banco Central do Brasil publicou a Resolução BCB nº 561, que proíbe oficialmente o uso de Bitcoin, stablecoins e outros ativos virtuais em pagamentos e transferências internacionais realizados dentro do modelo eFX. A medida tem efeito imediato e alcança fintechs, bancos e instituições de pagamento que operam no sistema digital de câmbio e remessas ao exterior. A resolução determina que todos os pagamentos ou recebimentos entre prestadores de eFX e suas contrapartes no exterior devem ocorrer exclusivamente por meio de operação de câmbio tradicional ou movimentação em conta em reais de não residente mantida no Brasil, vedando expressamente o uso de ativos virtuais nesse processo.</w:t>
      </w:r>
      <w:r/>
    </w:p>
    <w:p>
      <w:pPr>
        <w:pStyle w:val="ListNumber"/>
        <w:spacing w:line="240" w:lineRule="auto"/>
        <w:ind w:left="720"/>
      </w:pPr>
      <w:r/>
      <w:hyperlink r:id="rId14">
        <w:r>
          <w:rPr>
            <w:color w:val="0000EE"/>
            <w:u w:val="single"/>
          </w:rPr>
          <w:t>https://www.spacemoney.com.br/investimentos/criptomoeda/bc-proibe-stablecoins-bitcoin-remessas-efx/</w:t>
        </w:r>
      </w:hyperlink>
      <w:r>
        <w:t xml:space="preserve"> - O Banco Central do Brasil publicou a Resolução BCB nº 561, que proíbe oficialmente o uso de stablecoins, Bitcoin e outros ativos virtuais em pagamentos e transferências internacionais realizados dentro do modelo eFX. A nova norma altera regras anteriores e restringe de forma explícita os meios aceitos para liquidação de operações no âmbito do eFX. A partir de agora, pagamentos ou recebimentos entre prestadores de eFX e suas contrapartes no exterior devem ocorrer exclusivamente por meio de operação de câmbio tradicional ou movimentação em conta em reais de não residente mantida no Brasil, vedando expressamente o uso de ativos virtuais nesse processo.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trss.com/banco-central-proibe-stablecoins-e-bitcoin-em-pagamentos-internacionais-via-efx-206696" TargetMode="External"/><Relationship Id="rId10" Type="http://schemas.openxmlformats.org/officeDocument/2006/relationships/hyperlink" Target="https://www.portaltela.com/noticias/economia/2026/05/01/banco-central-proibe-stablecoins-e-bitcoin-em-pagamentos-internacionais-via-efx/" TargetMode="External"/><Relationship Id="rId11" Type="http://schemas.openxmlformats.org/officeDocument/2006/relationships/hyperlink" Target="https://techcripto.com/noticias/bc-proibe-bitcoin-e-stablecoins-em-remessas/04/2026/" TargetMode="External"/><Relationship Id="rId12" Type="http://schemas.openxmlformats.org/officeDocument/2006/relationships/hyperlink" Target="https://www.spacemoney.com.br/investimentos/criptomoeda/bc-proibe-cripto-stablecoins-remessas-internacionais-efx/" TargetMode="External"/><Relationship Id="rId13" Type="http://schemas.openxmlformats.org/officeDocument/2006/relationships/hyperlink" Target="https://bitcoinp2p.com.br/banco-central-proibe-stablecoins-bitcoin-remessas-internacionais/" TargetMode="External"/><Relationship Id="rId14" Type="http://schemas.openxmlformats.org/officeDocument/2006/relationships/hyperlink" Target="https://www.spacemoney.com.br/investimentos/criptomoeda/bc-proibe-stablecoins-bitcoin-remessas-efx/"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