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security accelerates as cyber threats and regulations reshape the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market for supply chain security is gaining momentum as companies confront a more volatile mix of cyber risks, geopolitical strain and operational fragility. Global Insight Services says the sector is being shaped by the need to protect everything from procurement systems to last-mile delivery, with firms treating resilience as a strategic priority rather than a back-office concern. The shift reflects a broader recognition that disruptions no longer come only from physical bottlenecks; ransomware, counterfeit components and data compromise are now central threats to commercial continuity.</w:t>
      </w:r>
      <w:r/>
    </w:p>
    <w:p>
      <w:r/>
      <w:r>
        <w:t>Much of the investment case is being reinforced by regulation. Requirements such as the US Cyber Incident Reporting for Critical Infrastructure Act and Europe’s NIS2 regime are pushing businesses to improve visibility across suppliers and contractors, while security teams are increasingly adopting zero-trust models and multi-cloud controls. AlgoSec’s 2025 State of Network Security Report found growing use of zero-trust architecture and multi-cloud environments, with major platforms including Cisco, Microsoft Azure, AWS, Palo Alto Networks and Fortinet featuring prominently in enterprise strategy. That broader security trend is feeding directly into supply chain protection, where organisations are trying to limit exposure at every digital handoff.</w:t>
      </w:r>
      <w:r/>
    </w:p>
    <w:p>
      <w:r/>
      <w:r>
        <w:t>The scale of the challenge remains stark. SecurityScorecard’s 2025 supply chain cybersecurity survey found that 88% of cybersecurity leaders are worried about supply chain cyber risk, while the share of breaches involving third parties has climbed from 15% to nearly 30%. Separate market research points to continued expansion across the category, with one forecast putting the global supply chain security market at $2.9 billion in 2025 and projecting growth to $6.5 billion by 2034. Another estimate from the United States values the domestic market at $634.3 million in 2025, rising to more than $988 million by 2032.</w:t>
      </w:r>
      <w:r/>
    </w:p>
    <w:p>
      <w:r/>
      <w:r>
        <w:t>Technology is also accelerating adoption. Vendors are increasingly combining AI-based detection, real-time monitoring, blockchain traceability and edge computing to shorten response times and improve auditability. Dell'Oro Group recently reported that global network security revenue reached $6.4 billion in the second quarter of 2025, up 8% year on year, helped by stronger demand for Security Service Edge and application protection tools. That momentum suggests enterprises are not simply buying point solutions; they are consolidating platforms to defend increasingly complex digital supply networks.</w:t>
      </w:r>
      <w:r/>
    </w:p>
    <w:p>
      <w:r/>
      <w:r>
        <w:t>Regionally, North America remains the largest market, supported by enforcement activity, mature cybersecurity spending and the reputational shock of incidents such as SolarWinds. Europe is advancing under tighter regulatory pressure, while Asia-Pacific is emerging as the fastest-growing area as manufacturers and logistics groups digitise operations at speed. For suppliers, retailers, pharmaceuticals and industrial firms alike, the conclusion is becoming harder to avoid: supply chain security is moving from specialist expenditure to an essential cost of doing business.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https://www.prnewsreleaser.com/news/262136</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https://www.globenewswire.com/news-release/2025/04/03/3055197/0/en/AlgoSec-s-2025-State-of-Network-Security-Report-Reveals-Growing-Adoption-of-Zero-Trust-Architecture-and-Multi-Cloud-Environments.html</w:t>
        </w:r>
      </w:hyperlink>
      <w:r>
        <w:t xml:space="preserve"> - AlgoSec's 2025 State of Network Security Report highlights a significant shift towards zero-trust architecture and multi-cloud environments. The report reveals that businesses are increasingly prioritising multi-cloud strategies, with leading platforms such as Cisco, Microsoft Azure, AWS, Palo Alto Networks, and Fortinet at the forefront. This trend underscores the growing emphasis on enhancing network security through advanced architectures and diversified cloud infrastructures to address evolving cyber threats.</w:t>
      </w:r>
      <w:r/>
    </w:p>
    <w:p>
      <w:pPr>
        <w:pStyle w:val="ListNumber"/>
        <w:spacing w:line="240" w:lineRule="auto"/>
        <w:ind w:left="720"/>
      </w:pPr>
      <w:r/>
      <w:hyperlink r:id="rId11">
        <w:r>
          <w:rPr>
            <w:color w:val="0000EE"/>
            <w:u w:val="single"/>
          </w:rPr>
          <w:t>https://www.businesswire.com/news/home/20250625237124/en/SecurityScorecard-Report-Reveals-5-in-6-Organizations-at-Risk-Due-to-Immature-Supply-Chain-Security</w:t>
        </w:r>
      </w:hyperlink>
      <w:r>
        <w:t xml:space="preserve"> - SecurityScorecard's 2025 Supply Chain Cybersecurity Trends Survey reveals that 88% of cybersecurity leaders are concerned about supply chain cyber risks. The survey indicates that outdated strategies are creating a false sense of security, with third-party involvement in breaches doubling from 15% to nearly 30%. This highlights the critical need for organisations to adopt proactive and comprehensive supply chain security measures to mitigate emerging threats.</w:t>
      </w:r>
      <w:r/>
    </w:p>
    <w:p>
      <w:pPr>
        <w:pStyle w:val="ListNumber"/>
        <w:spacing w:line="240" w:lineRule="auto"/>
        <w:ind w:left="720"/>
      </w:pPr>
      <w:r/>
      <w:hyperlink r:id="rId12">
        <w:r>
          <w:rPr>
            <w:color w:val="0000EE"/>
            <w:u w:val="single"/>
          </w:rPr>
          <w:t>https://www.openpr.com/news/4466419/supply-chain-cybersecurity-market-to-reach-us-2-243-33-million</w:t>
        </w:r>
      </w:hyperlink>
      <w:r>
        <w:t xml:space="preserve"> - The Supply Chain Cybersecurity Market is projected to grow from US$ 704.40 million in 2024 to US$ 2,243.33 million by 2033, driven by rising cyber threats, increasing supply chain digitalisation, and the adoption of AI-driven security solutions. This growth reflects the escalating importance of robust cybersecurity measures in safeguarding complex and interconnected supply chains against evolving risks.</w:t>
      </w:r>
      <w:r/>
    </w:p>
    <w:p>
      <w:pPr>
        <w:pStyle w:val="ListNumber"/>
        <w:spacing w:line="240" w:lineRule="auto"/>
        <w:ind w:left="720"/>
      </w:pPr>
      <w:r/>
      <w:hyperlink r:id="rId15">
        <w:r>
          <w:rPr>
            <w:color w:val="0000EE"/>
            <w:u w:val="single"/>
          </w:rPr>
          <w:t>https://www.epicos.com/article/972565/network-security-market-8-percent-2q-2025-sse-and-adc-surge-according-delloro-group</w:t>
        </w:r>
      </w:hyperlink>
      <w:r>
        <w:t xml:space="preserve"> - According to a report by Dell'Oro Group, the global Network Security revenue reached $6.4 billion in Q2 2025, growing 8% year-over-year. The expansion was driven by double-digit gains in Security Service Edge (SSE) and Application Delivery Controllers (ADC), as enterprises adopted AI-aware application protection and platform consolidation strategies to streamline operations and enhance defences.</w:t>
      </w:r>
      <w:r/>
    </w:p>
    <w:p>
      <w:pPr>
        <w:pStyle w:val="ListNumber"/>
        <w:spacing w:line="240" w:lineRule="auto"/>
        <w:ind w:left="720"/>
      </w:pPr>
      <w:r/>
      <w:hyperlink r:id="rId13">
        <w:r>
          <w:rPr>
            <w:color w:val="0000EE"/>
            <w:u w:val="single"/>
          </w:rPr>
          <w:t>https://www.imarcgroup.com/supply-chain-security-market</w:t>
        </w:r>
      </w:hyperlink>
      <w:r>
        <w:t xml:space="preserve"> - The global supply chain security market size was valued at USD 2.9 billion in 2025 and is projected to reach USD 6.5 billion by 2034, exhibiting a CAGR of 9.26% during the forecast period. The market's growth is propelled by the increasing demand for real-time tracking and monitoring of shipments, rising cases of cyber threats and data breaches, and the expansion of e-commerce and online transactions.</w:t>
      </w:r>
      <w:r/>
    </w:p>
    <w:p>
      <w:pPr>
        <w:pStyle w:val="ListNumber"/>
        <w:spacing w:line="240" w:lineRule="auto"/>
        <w:ind w:left="720"/>
      </w:pPr>
      <w:r/>
      <w:hyperlink r:id="rId14">
        <w:r>
          <w:rPr>
            <w:color w:val="0000EE"/>
            <w:u w:val="single"/>
          </w:rPr>
          <w:t>https://www.openpr.com/news/4155982/u-s-supply-chain-security-market-size-estimated-at-usd-634-3</w:t>
        </w:r>
      </w:hyperlink>
      <w:r>
        <w:t xml:space="preserve"> - The U.S. supply chain security market is estimated at USD 634.3 million in 2025 and is projected to surpass USD 988.4 million by 2032, growing at a CAGR of 8.2% during the forecast period. The market's growth is driven by the increasing complexity of supply chains and rising cyber threats, underscoring the importance of safeguarding data integrity, operational continuity, and compliance with regulatory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releaser.com/news/262136" TargetMode="External"/><Relationship Id="rId10" Type="http://schemas.openxmlformats.org/officeDocument/2006/relationships/hyperlink" Target="https://www.globenewswire.com/news-release/2025/04/03/3055197/0/en/AlgoSec-s-2025-State-of-Network-Security-Report-Reveals-Growing-Adoption-of-Zero-Trust-Architecture-and-Multi-Cloud-Environments.html" TargetMode="External"/><Relationship Id="rId11" Type="http://schemas.openxmlformats.org/officeDocument/2006/relationships/hyperlink" Target="https://www.businesswire.com/news/home/20250625237124/en/SecurityScorecard-Report-Reveals-5-in-6-Organizations-at-Risk-Due-to-Immature-Supply-Chain-Security" TargetMode="External"/><Relationship Id="rId12" Type="http://schemas.openxmlformats.org/officeDocument/2006/relationships/hyperlink" Target="https://www.openpr.com/news/4466419/supply-chain-cybersecurity-market-to-reach-us-2-243-33-million" TargetMode="External"/><Relationship Id="rId13" Type="http://schemas.openxmlformats.org/officeDocument/2006/relationships/hyperlink" Target="https://www.imarcgroup.com/supply-chain-security-market" TargetMode="External"/><Relationship Id="rId14" Type="http://schemas.openxmlformats.org/officeDocument/2006/relationships/hyperlink" Target="https://www.openpr.com/news/4155982/u-s-supply-chain-security-market-size-estimated-at-usd-634-3" TargetMode="External"/><Relationship Id="rId15" Type="http://schemas.openxmlformats.org/officeDocument/2006/relationships/hyperlink" Target="https://www.epicos.com/article/972565/network-security-market-8-percent-2q-2025-sse-and-adc-surge-according-delloro-gro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