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Toto’s surge on AI-inspired semiconductor push signals transformation beyond bathroom business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Toto’s shares jumped sharply in Tokyo on Friday, closing at a five-year high after the Japanese maker of bidet toilets outlined a bigger push into semiconductor components and reported another record year of profit. The rally lifted the stock to ¥6,425, extending its gain for the year to more than 46% and reinforcing an investor case that the company is becoming an indirect beneficiary of the artificial intelligence boom.</w:t>
      </w:r>
      <w:r/>
    </w:p>
    <w:p>
      <w:r/>
      <w:r>
        <w:t>The change in perception rests on a part of the business that used to attract little attention outside industrial circles. According to reports from NDTV Profit and Tom's Hardware, Toto has built a significant position in advanced ceramics and is now the world’s second-largest producer of electrostatic chucks for NAND memory chip manufacturing. Palliser Capital, the activist investor that took a stake in February, has pressed the company to explain the value of that division more clearly and to expand it further.</w:t>
      </w:r>
      <w:r/>
    </w:p>
    <w:p>
      <w:r/>
      <w:r>
        <w:t>That push appears to be gaining traction. Sales of semiconductor-related components rose 34% year on year, helping the unit contribute more than half of operating profit, while overall operating profit increased 11% to ¥53.8 billion for the year to March. Toto now expects sales from the segment to grow 27% in the current financial year and plans to invest ¥30 billion in capacity and research and development by the end of fiscal 2028, according to company guidance reported by NDTV Profit.</w:t>
      </w:r>
      <w:r/>
    </w:p>
    <w:p>
      <w:r/>
      <w:r>
        <w:t>The enthusiasm, however, is tempered by familiar risks in Toto’s legacy bathroom business. Middle East energy volatility has disrupted supplies of plastics and adhesives, forcing the temporary suspension of new orders for prefabricated baths in April and leaving contractors in Japan short of materials. Toto has said it expects those geopolitical pressures to ease from July, but it has still built in a ¥7 billion hit. Citi analyst Masashi Miki struck a cautious note, saying the profit guidance deserved only a “passing grade” and warning that the Middle East assumptions still leave room for disappointment.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[3]</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[3]</w:t>
        </w:r>
      </w:hyperlink>
      <w:r>
        <w:t xml:space="preserve">- Paragraph 4: </w:t>
      </w:r>
      <w:hyperlink r:id="rId9">
        <w:r>
          <w:rPr>
            <w:color w:val="0000EE"/>
            <w:u w:val="single"/>
          </w:rPr>
          <w:t>[3]</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https://www.ndtvprofit.com/markets/toto-shares-jump-18-to-five-year-high-as-ai-pivot-fuels-investor-interest-11437238</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https://www.tomshardware.com/tech-industry/artificial-intelligence/japanese-toilet-maker-the-most-undervalued-and-overlooked-ai-memory-beneficiary-investors-claim-shares-up-nearly-40-percent-in-2026</w:t>
        </w:r>
      </w:hyperlink>
      <w:r>
        <w:t xml:space="preserve"> - In early 2026, Japanese toilet manufacturer Toto—best known for its high-tech bidets—is seeing a surprising surge in investor interest due to its advanced ceramics business, which plays a critical role in semiconductor manufacturing. UK-based activist investor Palliser Capital has called Toto 'the most undervalued and overlooked AI memory beneficiary,' spotlighting its precision ceramic components used in chipmaking processes like etching and deposition. These components, including air bearings and bonding capillaries, are vital for wafer stability and demand high engineering standards. Toto's advanced ceramics have become increasingly profitable, contributing to around 40% of its operating income. As artificial intelligence drives up demand for high-performance memory and semiconductor production, the tools enabling chip fabrication—like those Toto provides—are gaining strategic value. Investors are pushing Toto to better communicate the potential of this segment and consider expanding its ceramics operations. Toto's shares have surged nearly 40% in the first two months of 2026, signaling a shift in how investors view traditional manufacturers in the AI era. While optimistic narratives from investors like Palliser may be biased, they highlight the broader trend of reassessing industrial players for their hidden roles in AI infrastructure.</w:t>
      </w:r>
      <w:r/>
    </w:p>
    <w:p>
      <w:pPr>
        <w:pStyle w:val="ListNumber"/>
        <w:spacing w:line="240" w:lineRule="auto"/>
        <w:ind w:left="720"/>
      </w:pPr>
      <w:r/>
      <w:hyperlink r:id="rId9">
        <w:r>
          <w:rPr>
            <w:color w:val="0000EE"/>
            <w:u w:val="single"/>
          </w:rPr>
          <w:t>https://www.ndtvprofit.com/markets/toto-shares-jump-18-to-five-year-high-as-ai-pivot-fuels-investor-interest-11437238</w:t>
        </w:r>
      </w:hyperlink>
      <w:r>
        <w:t xml:space="preserve"> - Shares of Toto Ltd. surged 18% on Friday to a five-year high after the company unveiled plans to scale up semiconductor component production and reported record annual profits, underscoring its transformation into an unlikely artificial intelligence play. The stock closed at ¥6,425 ($40.86), its highest level since 2021, taking gains for the year to over 46%. Best known globally for its bidet washlets, Toto has quietly built a strong presence in advanced ceramics and is now the world's second-largest producer of electrostatic chucks used in NAND memory chip manufacturing. The division has drawn attention from activist investor Palliser Capital, which took a stake in February and has pushed the company to highlight and expand the high-margin business. Surging demand for semiconductor components, with sales up 34% year-on-year, has driven the unit to contribute more than half of Toto's operating profit. Overall operating profit rose 11% to ¥53.8 billion for the year ended March. Riding the AI-driven chip boom, the company expects sales from the segment to grow 27% in the coming year. It has committed to investing ¥30 billion to expand mass production capacity and ramp up research and development by the end of FY2028. Toto's pivot mirrors a broader trend among Japanese manufacturers capitalising on the AI supply chain. Flash memory maker Kioxia Holdings has seen its valuation surge past Sony Group, while Kao Corporation has entered chip-cleaning production and Ajinomoto is investing over ¥25 billion to expand output of insulating films used in motherboards. Despite the rally, risks remain. Toto's core bathroom fittings business has been hit by supply disruptions linked to Middle East energy volatility, affecting availability of plastics and adhesives. The company temporarily halted new orders for prefabricated baths in April, and contractors in Japan continue to face shortages. Toto said it expects geopolitical risks to ease from July, factoring in a ¥7 billion hit from the disruptions. Analysts, however, remain cautious. 'Profit guidance gets a passing grade,' said Citi analyst Masashi Miki. 'Although Middle East assumptions carry some downside risks.'</w:t>
      </w:r>
      <w:r/>
    </w:p>
    <w:p>
      <w:pPr>
        <w:pStyle w:val="ListNumber"/>
        <w:spacing w:line="240" w:lineRule="auto"/>
        <w:ind w:left="720"/>
      </w:pPr>
      <w:r/>
      <w:hyperlink r:id="rId10">
        <w:r>
          <w:rPr>
            <w:color w:val="0000EE"/>
            <w:u w:val="single"/>
          </w:rPr>
          <w:t>https://www.tomshardware.com/tech-industry/artificial-intelligence/japanese-toilet-maker-the-most-undervalued-and-overlooked-ai-memory-beneficiary-investors-claim-shares-up-nearly-40-percent-in-2026</w:t>
        </w:r>
      </w:hyperlink>
      <w:r>
        <w:t xml:space="preserve"> - In early 2026, Japanese toilet manufacturer Toto—best known for its high-tech bidets—is seeing a surprising surge in investor interest due to its advanced ceramics business, which plays a critical role in semiconductor manufacturing. UK-based activist investor Palliser Capital has called Toto 'the most undervalued and overlooked AI memory beneficiary,' spotlighting its precision ceramic components used in chipmaking processes like etching and deposition. These components, including air bearings and bonding capillaries, are vital for wafer stability and demand high engineering standards. Toto's advanced ceramics have become increasingly profitable, contributing to around 40% of its operating income. As artificial intelligence drives up demand for high-performance memory and semiconductor production, the tools enabling chip fabrication—like those Toto provides—are gaining strategic value. Investors are pushing Toto to better communicate the potential of this segment and consider expanding its ceramics operations. Toto's shares have surged nearly 40% in the first two months of 2026, signaling a shift in how investors view traditional manufacturers in the AI era. While optimistic narratives from investors like Palliser may be biased, they highlight the broader trend of reassessing industrial players for their hidden roles in AI infrastructure.</w:t>
      </w:r>
      <w:r/>
    </w:p>
    <w:p>
      <w:pPr>
        <w:pStyle w:val="ListNumber"/>
        <w:spacing w:line="240" w:lineRule="auto"/>
        <w:ind w:left="720"/>
      </w:pPr>
      <w:r/>
      <w:hyperlink r:id="rId10">
        <w:r>
          <w:rPr>
            <w:color w:val="0000EE"/>
            <w:u w:val="single"/>
          </w:rPr>
          <w:t>https://www.tomshardware.com/tech-industry/artificial-intelligence/japanese-toilet-maker-the-most-undervalued-and-overlooked-ai-memory-beneficiary-investors-claim-shares-up-nearly-40-percent-in-2026</w:t>
        </w:r>
      </w:hyperlink>
      <w:r>
        <w:t xml:space="preserve"> - In early 2026, Japanese toilet manufacturer Toto—best known for its high-tech bidets—is seeing a surprising surge in investor interest due to its advanced ceramics business, which plays a critical role in semiconductor manufacturing. UK-based activist investor Palliser Capital has called Toto 'the most undervalued and overlooked AI memory beneficiary,' spotlighting its precision ceramic components.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dtvprofit.com/markets/toto-shares-jump-18-to-five-year-high-as-ai-pivot-fuels-investor-interest-11437238" TargetMode="External"/><Relationship Id="rId10" Type="http://schemas.openxmlformats.org/officeDocument/2006/relationships/hyperlink" Target="https://www.tomshardware.com/tech-industry/artificial-intelligence/japanese-toilet-maker-the-most-undervalued-and-overlooked-ai-memory-beneficiary-investors-claim-shares-up-nearly-40-percent-in-2026"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