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founders must reinvent their leadership habits to scale successfully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hardest part of building a company is not always finding product-market fit or raising capital. Often, it is realising that the leadership habits that got a founder from nothing to something are no longer enough to take the business further. As companies expand, the old advantage of speed can turn into a drag, with decisions slowing, teams looking upward for permission and the founder becoming the limiting factor rather than the engine of growth. The founder’s job changes long before many founders do. According to the original article, that mismatch is one of the most overlooked stages in the journey.</w:t>
      </w:r>
      <w:r/>
    </w:p>
    <w:p>
      <w:r/>
      <w:r>
        <w:t>One of the clearest warning signs is that every meaningful call still lands on the founder’s desk. That works in the earliest days, when the company runs on context and instinct, but it becomes a structural weakness as the organisation grows. Lonerock argues that scaling companies do not just need more people; they need more people who can decide. McKinsey has similarly noted that decision-making slows as layers, communication channels and digital tools multiply unless authority and accountability are deliberately clarified. In practice, the founder has to move from being the person who answers everything to the person who designs how answers get made.</w:t>
      </w:r>
      <w:r/>
    </w:p>
    <w:p>
      <w:r/>
      <w:r>
        <w:t>Another signal is the sense of permanent busyness without corresponding progress. A packed diary can look like momentum, but as Adam Mendler has observed, scaling makes leadership harder because the old habits stop working and proximity to the work starts to fade. That is when founders need to protect time for the few things only they can do: shaping strategy, hiring senior talent and setting direction. If their week is consumed by low-leverage tasks, they are still operating as the company’s best firefighter rather than its chief builder.</w:t>
      </w:r>
      <w:r/>
    </w:p>
    <w:p>
      <w:r/>
      <w:r>
        <w:t>The same dynamic often shows up in the team’s behaviour. When people wait to be told what to do, it is easy to blame capability, but the deeper issue is usually one of decision rights and culture. The Leap Coaching article points to role confusion and communication breakdowns as common scaling problems, while Amy Edmondson’s work on psychological safety helps explain why teams stay cautious when they fear mistakes will be punished. If a founder has trained people to defer, the remedy is not more pressure; it is clearer ownership and a safer space for initiative.</w:t>
      </w:r>
      <w:r/>
    </w:p>
    <w:p>
      <w:r/>
      <w:r>
        <w:t>Repeated problems are another clue that the organisation has outgrown manual leadership. What once could be fixed with a quick intervention now needs process, feedback loops and clearer handoffs. That is especially true in areas such as customer onboarding, where founders can end up solving the same issue again and again because the underlying system never changed. 3be.global notes that smaller teams can move quickly because everyone shares the same context, but that advantage disappears as the business expands. At that point, leadership has to shift from heroic rescue to durable design.</w:t>
      </w:r>
      <w:r/>
    </w:p>
    <w:p>
      <w:r/>
      <w:r>
        <w:t>Letting go of execution is often the final and most personal test. Many founders say they want ownership in others, yet continue to rewrite work, revisit decisions or step back in when a result is not exactly how they would have done it. The Javelin Institute has argued that delegation at scale is really about clarity and decision rights, not just task allocation, and that increasingly includes smarter use of data and AI to spot where communication is breaking down. The lesson is simple, if uncomfortable: delegation is not the transfer of chores but the transfer of outcomes. When founders can make that shift, the business stops depending on their constant presence and starts building real capacity.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https://www.under30ceo.com/leadership-style-not-scaling/</w:t>
        </w:r>
      </w:hyperlink>
      <w:r>
        <w:t xml:space="preserve"> - Please view link - unable to able to access data</w:t>
      </w:r>
      <w:r/>
    </w:p>
    <w:p>
      <w:pPr>
        <w:pStyle w:val="ListNumber"/>
        <w:spacing w:line="240" w:lineRule="auto"/>
        <w:ind w:left="720"/>
      </w:pPr>
      <w:r/>
      <w:hyperlink r:id="rId10">
        <w:r>
          <w:rPr>
            <w:color w:val="0000EE"/>
            <w:u w:val="single"/>
          </w:rPr>
          <w:t>https://www.lonerock.io/insights-articles/delegating-decisions-the-real-key-to-scaling-your-organization</w:t>
        </w:r>
      </w:hyperlink>
      <w:r>
        <w:t xml:space="preserve"> - This article discusses the importance of delegating decisions to scale an organisation effectively. It highlights that while many leaders are comfortable delegating tasks, they often hesitate to delegate decision-making authority, which can hinder growth. The piece emphasises that organisations scale by empowering more decision-makers, not just by adding more people. It also addresses common reasons leaders struggle with delegation, such as trust issues and fear of losing control, and offers strategies to overcome these challenges, including building trust, defining decision rights, and fostering a culture of empowerment.</w:t>
      </w:r>
      <w:r/>
    </w:p>
    <w:p>
      <w:pPr>
        <w:pStyle w:val="ListNumber"/>
        <w:spacing w:line="240" w:lineRule="auto"/>
        <w:ind w:left="720"/>
      </w:pPr>
      <w:r/>
      <w:hyperlink r:id="rId15">
        <w:r>
          <w:rPr>
            <w:color w:val="0000EE"/>
            <w:u w:val="single"/>
          </w:rPr>
          <w:t>https://javelininstitute.org/delegation-at-scale-how-ai-strengthens-leadership-efficiency-and-execution-velocity/</w:t>
        </w:r>
      </w:hyperlink>
      <w:r>
        <w:t xml:space="preserve"> - This article explores how artificial intelligence (AI) can enhance delegation in scaling organisations. It explains that as companies grow, traditional delegation methods often fail due to unclear decision rights and leader overload. The piece suggests that AI can analyse communication flows and decision patterns to identify friction points in delegation processes. By leveraging AI, organisations can redesign their leadership structures to improve efficiency and execution velocity, moving from a model of micromanagement to one of empowerment and clarity.</w:t>
      </w:r>
      <w:r/>
    </w:p>
    <w:p>
      <w:pPr>
        <w:pStyle w:val="ListNumber"/>
        <w:spacing w:line="240" w:lineRule="auto"/>
        <w:ind w:left="720"/>
      </w:pPr>
      <w:r/>
      <w:hyperlink r:id="rId11">
        <w:r>
          <w:rPr>
            <w:color w:val="0000EE"/>
            <w:u w:val="single"/>
          </w:rPr>
          <w:t>https://www.adammendler.com/blog/why-leadership-becomes-harder-as-companies-scale/</w:t>
        </w:r>
      </w:hyperlink>
      <w:r>
        <w:t xml:space="preserve"> - This article examines the challenges leaders face as companies scale. It identifies issues such as the 'Proximity Problem', where leaders become distanced from daily operations, and the 'Muscle Memory Trap', where leaders continue to rely on old habits that no longer serve the organisation. The piece suggests that as companies grow, leaders must adapt their styles, delegate more effectively, and develop new skills to maintain effectiveness. It also highlights the importance of clear communication and decision-making structures to navigate these challenges.</w:t>
      </w:r>
      <w:r/>
    </w:p>
    <w:p>
      <w:pPr>
        <w:pStyle w:val="ListNumber"/>
        <w:spacing w:line="240" w:lineRule="auto"/>
        <w:ind w:left="720"/>
      </w:pPr>
      <w:r/>
      <w:hyperlink r:id="rId14">
        <w:r>
          <w:rPr>
            <w:color w:val="0000EE"/>
            <w:u w:val="single"/>
          </w:rPr>
          <w:t>https://3be.global/insights/scaling-teams-challenges</w:t>
        </w:r>
      </w:hyperlink>
      <w:r>
        <w:t xml:space="preserve"> - This article discusses the hidden challenges organisations face as they scale, particularly focusing on decision-making processes. It explains that in smaller teams, decisions are made quickly due to shared context and direct interaction. However, as teams grow, this efficiency diminishes, leading to slower decision-making and potential bottlenecks. The piece suggests that organisations need to develop formal processes and structures to maintain decision-making speed and effectiveness as they expand.</w:t>
      </w:r>
      <w:r/>
    </w:p>
    <w:p>
      <w:pPr>
        <w:pStyle w:val="ListNumber"/>
        <w:spacing w:line="240" w:lineRule="auto"/>
        <w:ind w:left="720"/>
      </w:pPr>
      <w:r/>
      <w:hyperlink r:id="rId13">
        <w:r>
          <w:rPr>
            <w:color w:val="0000EE"/>
            <w:u w:val="single"/>
          </w:rPr>
          <w:t>https://www.leapcoaching.com/blog/leadership-challenges-that-appear-when-a-business-starts-scaling</w:t>
        </w:r>
      </w:hyperlink>
      <w:r>
        <w:t xml:space="preserve"> - This article outlines the leadership challenges that emerge when a business begins to scale. It highlights issues such as role confusion, decision bottlenecks, and communication breakdowns. The piece emphasises the need for leaders to clarify roles, delegate authority, and develop intentional communication strategies to support growth. It also discusses the importance of active listening, feedback, and transparency in maintaining trust and clarity during scaling.</w:t>
      </w:r>
      <w:r/>
    </w:p>
    <w:p>
      <w:pPr>
        <w:pStyle w:val="ListNumber"/>
        <w:spacing w:line="240" w:lineRule="auto"/>
        <w:ind w:left="720"/>
      </w:pPr>
      <w:r/>
      <w:hyperlink r:id="rId12">
        <w:r>
          <w:rPr>
            <w:color w:val="0000EE"/>
            <w:u w:val="single"/>
          </w:rPr>
          <w:t>https://www.mckinsey.com/business-functions/organization/our-insights/untangling-your-organizations-decision-making</w:t>
        </w:r>
      </w:hyperlink>
      <w:r>
        <w:t xml:space="preserve"> - This article addresses the complexities of decision-making in scaling organisations. It explains that as companies grow, decision-making becomes more complex due to increased layers of management and communication channels. The piece suggests that organisations need to become flatter and more agile, with decision authority and accountability aligned, to improve decision-making efficiency. It also discusses the challenges posed by digital communication tools, which can bring more people into decision-making processes without clarifying authority.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der30ceo.com/leadership-style-not-scaling/" TargetMode="External"/><Relationship Id="rId10" Type="http://schemas.openxmlformats.org/officeDocument/2006/relationships/hyperlink" Target="https://www.lonerock.io/insights-articles/delegating-decisions-the-real-key-to-scaling-your-organization" TargetMode="External"/><Relationship Id="rId11" Type="http://schemas.openxmlformats.org/officeDocument/2006/relationships/hyperlink" Target="https://www.adammendler.com/blog/why-leadership-becomes-harder-as-companies-scale/" TargetMode="External"/><Relationship Id="rId12" Type="http://schemas.openxmlformats.org/officeDocument/2006/relationships/hyperlink" Target="https://www.mckinsey.com/business-functions/organization/our-insights/untangling-your-organizations-decision-making" TargetMode="External"/><Relationship Id="rId13" Type="http://schemas.openxmlformats.org/officeDocument/2006/relationships/hyperlink" Target="https://www.leapcoaching.com/blog/leadership-challenges-that-appear-when-a-business-starts-scaling" TargetMode="External"/><Relationship Id="rId14" Type="http://schemas.openxmlformats.org/officeDocument/2006/relationships/hyperlink" Target="https://3be.global/insights/scaling-teams-challenges" TargetMode="External"/><Relationship Id="rId15" Type="http://schemas.openxmlformats.org/officeDocument/2006/relationships/hyperlink" Target="https://javelininstitute.org/delegation-at-scale-how-ai-strengthens-leadership-efficiency-and-execution-veloc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