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AI startups reconsider offshore structures after regulatory crackdown on Manus deal</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Moonshot AI and DeepRoute.ai are said to be rethinking their corporate homes, as Chinese technology start-ups weigh whether to move their structures onshore after Beijing’s securities regulator signalled that offshore-incorporated local companies may face a tougher path to an IPO. The shift would mark a striking reversal for firms that once used offshore vehicles to court foreign capital and preserve a route to overseas listings.</w:t>
      </w:r>
      <w:r/>
    </w:p>
    <w:p>
      <w:r/>
      <w:r>
        <w:t>The pressure sharpened after Chinese authorities ordered Meta to unwind its purchase of Manus, the Chinese-founded AI agent start-up, according to Axios, TechCrunch and The Washington Post. The National Development and Reform Commission said the deal had to be terminated on national-security grounds after a probe that began in January, and The Information reported that the foreign investment review office required the parties to revoke the transaction. For Beijing, the Manus case has become a test of how far it is willing to go in policing the ownership of sensitive AI assets.</w:t>
      </w:r>
      <w:r/>
    </w:p>
    <w:p>
      <w:r/>
      <w:r>
        <w:t>That intervention has consequences well beyond one failed acquisition. Investors and founders now have to factor in a regulatory environment in which offshore structures no longer look like a neutral bridge between Chinese operations and global capital. If the securities regulator’s stance hardens, firms such as Moonshot AI, DeepRoute.ai and StepFun would have to revisit the expectations embedded in their funding rounds, including dollar-denominated stakes, Cayman or British Virgin Islands governance terms, and the assumption that a Hong Kong or New York listing would eventually provide the exit.</w:t>
      </w:r>
      <w:r/>
    </w:p>
    <w:p>
      <w:r/>
      <w:r>
        <w:t>An onshore reincorporation would not be simple. It would require converting foreign investor interests into renminbi-based holdings, redrafting shareholder rights under Chinese company law and renegotiating terms with overseas backers who bought into an offshore listing thesis. The Manus reversal, combined with the regulator’s message on IPO approvals, suggests that Beijing is no longer content to let Chinese AI firms keep one foot abroad while planning a domestic future.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3: </w:t>
      </w:r>
      <w:hyperlink r:id="rId9">
        <w:r>
          <w:rPr>
            <w:color w:val="0000EE"/>
            <w:u w:val="single"/>
          </w:rPr>
          <w:t>[1]</w:t>
        </w:r>
      </w:hyperlink>
      <w:r>
        <w:t xml:space="preserve">- Paragraph 4: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https://winbuzzer.com/2026/05/02/moonshot-ai-chinese-startups-weigh-onshore-reincorporation-meta-manus-xcxwbn/</w:t>
        </w:r>
      </w:hyperlink>
      <w:r>
        <w:t xml:space="preserve"> - Please view link - unable to able to access data</w:t>
      </w:r>
      <w:r/>
    </w:p>
    <w:p>
      <w:pPr>
        <w:pStyle w:val="ListNumber"/>
        <w:spacing w:line="240" w:lineRule="auto"/>
        <w:ind w:left="720"/>
      </w:pPr>
      <w:r/>
      <w:hyperlink r:id="rId10">
        <w:r>
          <w:rPr>
            <w:color w:val="0000EE"/>
            <w:u w:val="single"/>
          </w:rPr>
          <w:t>https://www.axios.com/2026/04/27/china-blocks-metas-acquisition-of-manus-ai</w:t>
        </w:r>
      </w:hyperlink>
      <w:r>
        <w:t xml:space="preserve"> - Chinese regulators have ordered Meta to reverse its $2.5 billion acquisition of Manus AI, a company that has developed a general AI agent capable of performing real-world tasks. While Manus is legally based in the Cayman Islands, it operated primarily as a Chinese firm, especially at the time of its $75 million Series B funding led by U.S. venture firm Benchmark. This move marks a significant escalation in ongoing AI-related tensions between China and the United States. Meta has indicated that the issue may still be under discussion, but it remains uncertain whether the company will be able to reverse the acquisition. (</w:t>
      </w:r>
      <w:hyperlink r:id="rId17">
        <w:r>
          <w:rPr>
            <w:color w:val="0000EE"/>
            <w:u w:val="single"/>
          </w:rPr>
          <w:t>axios.com</w:t>
        </w:r>
      </w:hyperlink>
      <w:r>
        <w:t>)</w:t>
      </w:r>
      <w:r/>
    </w:p>
    <w:p>
      <w:pPr>
        <w:pStyle w:val="ListNumber"/>
        <w:spacing w:line="240" w:lineRule="auto"/>
        <w:ind w:left="720"/>
      </w:pPr>
      <w:r/>
      <w:hyperlink r:id="rId11">
        <w:r>
          <w:rPr>
            <w:color w:val="0000EE"/>
            <w:u w:val="single"/>
          </w:rPr>
          <w:t>https://www.techspot.com/news/112199-meta-2-billion-ai-acquisition-hits-wall-china.html</w:t>
        </w:r>
      </w:hyperlink>
      <w:r>
        <w:t xml:space="preserve"> - Beijing has blocked Meta's acquisition of Manus, the Chinese-founded AI agent startup it bought in December for more than $2 billion. The National Development and Reform Commission, China's powerful state planner, cited national security concerns and told the companies to cancel the transaction. The ruling is a major setback for Mark Zuckerberg's increasingly expensive AI ambitions. Manus burst onto the scene early last year after releasing what it described as the world's first general AI agent – software capable of carrying out complex tasks such as research, coding, website creation, and analysis with minimal human input. (</w:t>
      </w:r>
      <w:hyperlink r:id="rId18">
        <w:r>
          <w:rPr>
            <w:color w:val="0000EE"/>
            <w:u w:val="single"/>
          </w:rPr>
          <w:t>techspot.com</w:t>
        </w:r>
      </w:hyperlink>
      <w:r>
        <w:t>)</w:t>
      </w:r>
      <w:r/>
    </w:p>
    <w:p>
      <w:pPr>
        <w:pStyle w:val="ListNumber"/>
        <w:spacing w:line="240" w:lineRule="auto"/>
        <w:ind w:left="720"/>
      </w:pPr>
      <w:r/>
      <w:hyperlink r:id="rId12">
        <w:r>
          <w:rPr>
            <w:color w:val="0000EE"/>
            <w:u w:val="single"/>
          </w:rPr>
          <w:t>https://techcrunch.com/2026/04/27/china-vetoes-metas-2b-manus-deal-after-months-long-probe/</w:t>
        </w:r>
      </w:hyperlink>
      <w:r>
        <w:t xml:space="preserve"> - China’s top economic planner, the National Development and Reform Commission (NDRC), said on Monday it has blocked Meta’s $2 billion acquisition of Manus, an agentic AI startup founded by Chinese engineers that relocated to Singapore before Mark Zuckerberg scooped it up late last year. The move marks one of China’s most significant interventions in a cross-border deal, one that extends well beyond U.S.-China tensions and into the broader AI industry. For Meta, it could deal a serious blow to its ambitions in the fast-moving AI agents space. (</w:t>
      </w:r>
      <w:hyperlink r:id="rId19">
        <w:r>
          <w:rPr>
            <w:color w:val="0000EE"/>
            <w:u w:val="single"/>
          </w:rPr>
          <w:t>techcrunch.com</w:t>
        </w:r>
      </w:hyperlink>
      <w:r>
        <w:t>)</w:t>
      </w:r>
      <w:r/>
    </w:p>
    <w:p>
      <w:pPr>
        <w:pStyle w:val="ListNumber"/>
        <w:spacing w:line="240" w:lineRule="auto"/>
        <w:ind w:left="720"/>
      </w:pPr>
      <w:r/>
      <w:hyperlink r:id="rId13">
        <w:r>
          <w:rPr>
            <w:color w:val="0000EE"/>
            <w:u w:val="single"/>
          </w:rPr>
          <w:t>https://www.benton.org/headlines/china-bans-meta%E2%80%99s-acquisition-manus-national-security-grounds</w:t>
        </w:r>
      </w:hyperlink>
      <w:r>
        <w:t xml:space="preserve"> - China has banned Meta Platforms’ acquisition of artificial-intelligence startup Manus on national security grounds and ordered that the $2.5 billion deal be unwound. China’s National Development and Reform Commission, which has the authority to review foreign investments, said that it has banned the acquisition and ordered it to be rescinded. “The transaction complied fully with applicable law,” a Meta representative said in an email statement. “We anticipate an appropriate resolution to the inquiry.” The development signals that Beijing is intent on limiting foreign involvement in its vibrant tech sector and keeping valuable intellectual property from leaving the country at a time when the U.S. and China are locked in an intensifying technology race. Both countries have tightened export controls, restricted the exchange of tech professionals, and curbed cross-border investment. (</w:t>
      </w:r>
      <w:hyperlink r:id="rId20">
        <w:r>
          <w:rPr>
            <w:color w:val="0000EE"/>
            <w:u w:val="single"/>
          </w:rPr>
          <w:t>benton.org</w:t>
        </w:r>
      </w:hyperlink>
      <w:r>
        <w:t>)</w:t>
      </w:r>
      <w:r/>
    </w:p>
    <w:p>
      <w:pPr>
        <w:pStyle w:val="ListNumber"/>
        <w:spacing w:line="240" w:lineRule="auto"/>
        <w:ind w:left="720"/>
      </w:pPr>
      <w:r/>
      <w:hyperlink r:id="rId14">
        <w:r>
          <w:rPr>
            <w:color w:val="0000EE"/>
            <w:u w:val="single"/>
          </w:rPr>
          <w:t>https://www.theinformation.com/briefings/china-blocks-metas-2-billion-acquisition-manus</w:t>
        </w:r>
      </w:hyperlink>
      <w:r>
        <w:t xml:space="preserve"> - Chinese regulators on Monday blocked Meta Platforms’ $2 billion acquisition of Manus and ordered the companies to terminate the deal. The Office of the Working Mechanism for Foreign Investment Security Review, an agency under the powerful National Development and Reform Commission, said it has made a decision to prohibit “foreign acquisition of the Manus project” “in accordance with laws and regulations,” without naming Meta nor giving specific reasons. “The Office requires the parties involved to terminate and revoke the acquisition transaction,” the regulator said in a statement on its website. (</w:t>
      </w:r>
      <w:hyperlink r:id="rId21">
        <w:r>
          <w:rPr>
            <w:color w:val="0000EE"/>
            <w:u w:val="single"/>
          </w:rPr>
          <w:t>theinformation.com</w:t>
        </w:r>
      </w:hyperlink>
      <w:r>
        <w:t>)</w:t>
      </w:r>
      <w:r/>
    </w:p>
    <w:p>
      <w:pPr>
        <w:pStyle w:val="ListNumber"/>
        <w:spacing w:line="240" w:lineRule="auto"/>
        <w:ind w:left="720"/>
      </w:pPr>
      <w:r/>
      <w:hyperlink r:id="rId15">
        <w:r>
          <w:rPr>
            <w:color w:val="0000EE"/>
            <w:u w:val="single"/>
          </w:rPr>
          <w:t>https://www.washingtonpost.com/world/2026/04/27/china-ai-meta-manus/</w:t>
        </w:r>
      </w:hyperlink>
      <w:r>
        <w:t xml:space="preserve"> - Chinese authorities say they have banned Meta’s acquisition of Manus AI, an artificial intelligence company founded in China — taking Beijing’s most aggressive step yet to stanch the loss of AI talent and resources to the United States and setting off what is likely to be a complicated legal and political fight. Manus AI, which was created by Chinese engineers from Wuhan, relocated to Singapore before Meta acquired it in December for $2 billion. In January, Beijing began investigating Manus for compliance with export controls, and authorities barred two of the company’s leaders from leaving China several weeks ago as part of that probe. (</w:t>
      </w:r>
      <w:hyperlink r:id="rId22">
        <w:r>
          <w:rPr>
            <w:color w:val="0000EE"/>
            <w:u w:val="single"/>
          </w:rPr>
          <w:t>washingtonpost.com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inbuzzer.com/2026/05/02/moonshot-ai-chinese-startups-weigh-onshore-reincorporation-meta-manus-xcxwbn/" TargetMode="External"/><Relationship Id="rId10" Type="http://schemas.openxmlformats.org/officeDocument/2006/relationships/hyperlink" Target="https://www.axios.com/2026/04/27/china-blocks-metas-acquisition-of-manus-ai" TargetMode="External"/><Relationship Id="rId11" Type="http://schemas.openxmlformats.org/officeDocument/2006/relationships/hyperlink" Target="https://www.techspot.com/news/112199-meta-2-billion-ai-acquisition-hits-wall-china.html" TargetMode="External"/><Relationship Id="rId12" Type="http://schemas.openxmlformats.org/officeDocument/2006/relationships/hyperlink" Target="https://techcrunch.com/2026/04/27/china-vetoes-metas-2b-manus-deal-after-months-long-probe/" TargetMode="External"/><Relationship Id="rId13" Type="http://schemas.openxmlformats.org/officeDocument/2006/relationships/hyperlink" Target="https://www.benton.org/headlines/china-bans-meta%E2%80%99s-acquisition-manus-national-security-grounds" TargetMode="External"/><Relationship Id="rId14" Type="http://schemas.openxmlformats.org/officeDocument/2006/relationships/hyperlink" Target="https://www.theinformation.com/briefings/china-blocks-metas-2-billion-acquisition-manus" TargetMode="External"/><Relationship Id="rId15" Type="http://schemas.openxmlformats.org/officeDocument/2006/relationships/hyperlink" Target="https://www.washingtonpost.com/world/2026/04/27/china-ai-meta-manus/" TargetMode="External"/><Relationship Id="rId16" Type="http://schemas.openxmlformats.org/officeDocument/2006/relationships/hyperlink" Target="https://www.noahwire.com" TargetMode="External"/><Relationship Id="rId17" Type="http://schemas.openxmlformats.org/officeDocument/2006/relationships/hyperlink" Target="https://www.axios.com/2026/04/27/china-blocks-metas-acquisition-of-manus-ai?utm_source=openai" TargetMode="External"/><Relationship Id="rId18" Type="http://schemas.openxmlformats.org/officeDocument/2006/relationships/hyperlink" Target="https://www.techspot.com/news/112199-meta-2-billion-ai-acquisition-hits-wall-china.html?utm_source=openai" TargetMode="External"/><Relationship Id="rId19" Type="http://schemas.openxmlformats.org/officeDocument/2006/relationships/hyperlink" Target="https://techcrunch.com/2026/04/27/china-vetoes-metas-2b-manus-deal-after-months-long-probe/?utm_source=openai" TargetMode="External"/><Relationship Id="rId20" Type="http://schemas.openxmlformats.org/officeDocument/2006/relationships/hyperlink" Target="https://www.benton.org/headlines/china-bans-meta%E2%80%99s-acquisition-manus-national-security-grounds?utm_source=openai" TargetMode="External"/><Relationship Id="rId21" Type="http://schemas.openxmlformats.org/officeDocument/2006/relationships/hyperlink" Target="https://www.theinformation.com/briefings/china-blocks-metas-2-billion-acquisition-manus?utm_source=openai" TargetMode="External"/><Relationship Id="rId22" Type="http://schemas.openxmlformats.org/officeDocument/2006/relationships/hyperlink" Target="https://www.washingtonpost.com/world/2026/04/27/china-ai-meta-manu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