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Hong Kong stocks dip below 26,000 amid cautious trading as HKEX remains resilient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Hong Kong equities ended the week under pressure as the Hang Seng Index slipped back below the 26,000 mark, a move that reflected cautious trading rather than a sharp loss of confidence. By April 30, the benchmark had fallen 1.28% to 25,776.53, after moving within a relatively narrow band between 25,734.16 and 26,072.24 during the week. The Hang Seng China Enterprises Index dropped 1.41% to 8,681.83, while the Hang Seng TECH Index eased 0.79% to 4,871.32, showing that mainland and technology-heavy counters remained the main sources of weakness. The Hang Seng Biotech Index edged fractionally higher, offering one of the few bright spots in an otherwise subdued market.</w:t>
      </w:r>
      <w:r/>
    </w:p>
    <w:p>
      <w:r/>
      <w:r>
        <w:t>The week’s softer close came after a mixed run for Hong Kong shares. The Hang Seng had briefly finished above 25,900 on April 24, helped by gains in chipmaker SMIC and other technology names, but that momentum proved fragile as selling returned later in the period. A separate session on April 17 also saw the index fall by 233 points, with the tech gauge underperforming again. Across both mainland and Hong Kong markets, the pattern pointed to investors still favouring selective trading over broad conviction.</w:t>
      </w:r>
      <w:r/>
    </w:p>
    <w:p>
      <w:r/>
      <w:r>
        <w:t>Even so, the latest pullback sits against a more supportive fundamental backdrop for Hong Kong Exchanges and Clearing. The company has reported record quarterly revenue and profit for the first quarter of 2026, helped by strong turnover and continued participation from local, mainland and overseas investors. Average daily trading value remained elevated through the quarter, with several sessions exceeding HK$300 billion, underscoring how active the market has remained despite periodic volatility. Northbound Stock Connect was a particular strength, with average daily turnover up 70% year on year.</w:t>
      </w:r>
      <w:r/>
    </w:p>
    <w:p>
      <w:r/>
      <w:r>
        <w:t>HKEX has also continued to refine market structure in ways that could support longer-term activity. According to the company’s recent updates, it is tightening minimum spreads, consulting on a move to T+1 settlement and widening Stock Connect participation. Hong Kong has likewise kept its position as a major listing venue, with a healthy IPO pipeline helping to support liquidity and market depth. The Hang Seng remains within its 52-week range, suggesting that while sentiment has cooled in the near term, structural support is still in place.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Paragraph 4: </w:t>
      </w:r>
      <w:hyperlink r:id="rId10">
        <w:r>
          <w:rPr>
            <w:color w:val="0000EE"/>
            <w:u w:val="single"/>
          </w:rPr>
          <w:t>[2]</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https://www.businesstoday.com.my/2026/05/03/market-recap-hkex-ends-week-in-red-with-hang-seng-falling-below-26000/?utm_source=rss&amp;utm_medium=rss&amp;utm_campaign=market-recap-hkex-ends-week-in-red-with-hang-seng-falling-below-26000</w:t>
        </w:r>
      </w:hyperlink>
      <w:r>
        <w:t xml:space="preserve"> - Please view link - unable to able to access data</w:t>
      </w:r>
      <w:r/>
    </w:p>
    <w:p>
      <w:pPr>
        <w:pStyle w:val="ListNumber"/>
        <w:spacing w:line="240" w:lineRule="auto"/>
        <w:ind w:left="720"/>
      </w:pPr>
      <w:r/>
      <w:hyperlink r:id="rId10">
        <w:r>
          <w:rPr>
            <w:color w:val="0000EE"/>
            <w:u w:val="single"/>
          </w:rPr>
          <w:t>https://www.businesstoday.com.my/2026/05/03/market-recap-hkex-ends-week-in-red-with-hang-seng-falling-below-26000/</w:t>
        </w:r>
      </w:hyperlink>
      <w:r>
        <w:t xml:space="preserve"> - The article reports that Hong Kong Exchanges and Clearing (HKEX) concluded the trading week with the Hang Seng Index (HSI) declining by 1.28% to 25,776.53 as of April 30. The index experienced a narrow trading range, reaching a high of 26,072.24 and a low of 25,734.16, indicating cautious investor sentiment. Major sub-indices mirrored this trend, with the Hang Seng China Enterprises Index (HSCEI) dropping 1.41% to 8,681.83, and the Hang Seng TECH Index falling 0.79% to 4,871.32, reflecting ongoing pressure on Chinese technology stocks. Conversely, the Hang Seng Biotech Index saw a slight increase of 0.06% to 14,718.26, providing a rare positive amidst the broader market downturn. Despite the week's decline, the article highlights HKEX's strong underlying fundamentals, citing record quarterly revenue and profit for the first quarter of 2026, driven by robust trading activity and sustained investor participation from both mainland China and international markets. Average daily turnover remained high, with several trading sessions exceeding HK$300 billion during the quarter, underscoring liquidity resilience amid market volatility. HKEX has also been enhancing its market structure and regional positioning through initiatives like tightening minimum spreads, consulting on reducing the settlement cycle to T+1, and expanding Stock Connect activities to improve market efficiency and cross-border participation. Notably, Northbound Stock Connect experienced a 70% year-on-year surge in average daily turnover during the first quarter, highlighting sustained global investor interest in mainland China via Hong Kong. Additionally, Hong Kong maintained its status as a leading global fundraising hub, with strong initial public offering activity and a robust pipeline of listings supporting market depth. Despite the week's decline, the Hang Seng Index remains within its broader 52-week range of 22,449.16 to 28,056.10, suggesting that while short-term sentiment has softened, structural drivers such as liquidity, IPO momentum, and cross-border capital flows continue to support the market's long-term outlook.</w:t>
      </w:r>
      <w:r/>
    </w:p>
    <w:p>
      <w:pPr>
        <w:pStyle w:val="ListNumber"/>
        <w:spacing w:line="240" w:lineRule="auto"/>
        <w:ind w:left="720"/>
      </w:pPr>
      <w:r/>
      <w:hyperlink r:id="rId11">
        <w:r>
          <w:rPr>
            <w:color w:val="0000EE"/>
            <w:u w:val="single"/>
          </w:rPr>
          <w:t>https://www.thestandard.com.hk/finance/article/330227/Hang-Seng-Index-closes-shy-of-26000-points</w:t>
        </w:r>
      </w:hyperlink>
      <w:r>
        <w:t xml:space="preserve"> - This article discusses the performance of the Hang Seng Index (HSI) on April 24, 2026. The index rose by 0.24%, or 62 points, to close at 25,978, with a turnover of HK$236.7 billion. The Hang Seng Tech Index increased by 0.75% to 4,902. Notably, chipmaker SMIC surged 10%, marking the best performer among blue-chip stocks. Other technology stocks, such as Alibaba and Baidu, also saw gains, advancing by 1% and 0.7%, respectively. However, the article also highlights declines in the automotive sector, with Geely Automobile and Li Auto dropping 2.7% and 4.4%, respectively, reaching their respective 10-day lows. In mainland China, the Shanghai Stock Exchange Composite Index decreased by 0.33% to 4,079 points, and the Shenzhen Stock Exchange Component Index was down by 0.69% to 14,940 points.</w:t>
      </w:r>
      <w:r/>
    </w:p>
    <w:p>
      <w:pPr>
        <w:pStyle w:val="ListNumber"/>
        <w:spacing w:line="240" w:lineRule="auto"/>
        <w:ind w:left="720"/>
      </w:pPr>
      <w:r/>
      <w:hyperlink r:id="rId14">
        <w:r>
          <w:rPr>
            <w:color w:val="0000EE"/>
            <w:u w:val="single"/>
          </w:rPr>
          <w:t>https://www.thestandard.com.hk/finance/article/323828/HK-stocks-drop-ending-three-day-winning-streak</w:t>
        </w:r>
      </w:hyperlink>
      <w:r>
        <w:t xml:space="preserve"> - The article reports on the performance of Hong Kong stocks on February 6, 2026. The benchmark Hang Seng Index closed at 26,559, down 325 points, or 1.21%, ending a three-day winning streak. The index posted a 3.02% loss for the week, marking its biggest weekly drop since November 2025. Trading volume totaled HK$247.8 billion, a 21.34% drop from the previous day. The China Enterprises Index lost 61 points, or 0.68%, to finish at 9,031. The Hang Seng Tech Index ended at 5,346, dropping 1.11%. Major technology stocks faced headwinds, with Alibaba falling 2.88% to HK$155, Tencent down 1.97% to HK$547.50, and Meituan shedding 2.56% to HK$91.40. The financial sector also faced pressure, with HSBC falling 2.67% to HK$134.80. AIA slumped 5.54%, the biggest drop among blue-chip stocks. In mainland China, the Shanghai Composite Index fell 0.25% to 4,065, while the Shenzhen Component Index dropped 0.33% to 13,906.</w:t>
      </w:r>
      <w:r/>
    </w:p>
    <w:p>
      <w:pPr>
        <w:pStyle w:val="ListNumber"/>
        <w:spacing w:line="240" w:lineRule="auto"/>
        <w:ind w:left="720"/>
      </w:pPr>
      <w:r/>
      <w:hyperlink r:id="rId12">
        <w:r>
          <w:rPr>
            <w:color w:val="0000EE"/>
            <w:u w:val="single"/>
          </w:rPr>
          <w:t>https://www.businesstoday.com.my/2026/04/18/hong-kong-stocks-close-lower-as-hang-seng-slips-233-points/</w:t>
        </w:r>
      </w:hyperlink>
      <w:r>
        <w:t xml:space="preserve"> - This article discusses the performance of Hong Kong stocks on April 17, 2026. The benchmark Hang Seng Index fell 0.89%, or 233 points, to close at 26,160, as selling pressure weighed on major tech and blue-chip counters. Market turnover reached HK$238 billion, reflecting active trading despite the broad-based decline. The Hang Seng Tech Index also slipped 0.97% to 5,042 points, underscoring continued weakness in the technology sector. Among heavyweight stocks, Contemporary Amperex Technology Ltd dropped 3%, while insurer AIA, collectible-toy maker Pop Mart, and Zijin International also each lost around 3%. In contrast, Alibaba managed to buck the trend, edging up 0.4% to provide a rare bright spot in an otherwise subdued session. On the mainland, markets were mixed. The Shanghai Composite Index eased 0.1% to 4,051, while the Shenzhen Component Index advanced 0.6% to 14,885.</w:t>
      </w:r>
      <w:r/>
    </w:p>
    <w:p>
      <w:pPr>
        <w:pStyle w:val="ListNumber"/>
        <w:spacing w:line="240" w:lineRule="auto"/>
        <w:ind w:left="720"/>
      </w:pPr>
      <w:r/>
      <w:hyperlink r:id="rId15">
        <w:r>
          <w:rPr>
            <w:color w:val="0000EE"/>
            <w:u w:val="single"/>
          </w:rPr>
          <w:t>https://www.indopremier.com/ipotnews/newsDetail.php?group_news=IPOTNEWS&amp;halaman=&amp;jdl=Hang+Seng+Index+opens+lower+as+tech+shares+decline&amp;name=&amp;news_date=&amp;news_id=217171&amp;q=&amp;search=&amp;taging_subtype=</w:t>
        </w:r>
      </w:hyperlink>
      <w:r>
        <w:t xml:space="preserve"> - The article reports on the performance of the Hang Seng Index (HSI) on April 30, 2026. The index opened lower, falling 103 points, or 0.39%, to 26,008, with technology stocks leading early losses. The Hang Seng China Enterprises Index dropped 47 points, or 0.54%, to 8,757, while the Hang Seng Tech Index declined 33 points, or 0.67%, to 4,876. Major technology counters were broadly weaker, with Alibaba sliding 1.8%, Meituan retreating 1.5%, and JD.com easing 1.4%. Tencent and Xiaomi each fell by 1%. In contrast, Kua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today.com.my/2026/05/03/market-recap-hkex-ends-week-in-red-with-hang-seng-falling-below-26000/?utm_source=rss&amp;utm_medium=rss&amp;utm_campaign=market-recap-hkex-ends-week-in-red-with-hang-seng-falling-below-26000" TargetMode="External"/><Relationship Id="rId10" Type="http://schemas.openxmlformats.org/officeDocument/2006/relationships/hyperlink" Target="https://www.businesstoday.com.my/2026/05/03/market-recap-hkex-ends-week-in-red-with-hang-seng-falling-below-26000/" TargetMode="External"/><Relationship Id="rId11" Type="http://schemas.openxmlformats.org/officeDocument/2006/relationships/hyperlink" Target="https://www.thestandard.com.hk/finance/article/330227/Hang-Seng-Index-closes-shy-of-26000-points" TargetMode="External"/><Relationship Id="rId12" Type="http://schemas.openxmlformats.org/officeDocument/2006/relationships/hyperlink" Target="https://www.businesstoday.com.my/2026/04/18/hong-kong-stocks-close-lower-as-hang-seng-slips-233-points/" TargetMode="External"/><Relationship Id="rId13" Type="http://schemas.openxmlformats.org/officeDocument/2006/relationships/hyperlink" Target="https://www.noahwire.com" TargetMode="External"/><Relationship Id="rId14" Type="http://schemas.openxmlformats.org/officeDocument/2006/relationships/hyperlink" Target="https://www.thestandard.com.hk/finance/article/323828/HK-stocks-drop-ending-three-day-winning-streak" TargetMode="External"/><Relationship Id="rId15" Type="http://schemas.openxmlformats.org/officeDocument/2006/relationships/hyperlink" Target="https://www.indopremier.com/ipotnews/newsDetail.php?group_news=IPOTNEWS&amp;halaman=&amp;jdl=Hang+Seng+Index+opens+lower+as+tech+shares+decline&amp;name=&amp;news_date=&amp;news_id=217171&amp;q=&amp;search=&amp;taging_subty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