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Kone’s bold move to create a €49 billion elevator giant may disrupt EU merger rules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Kone’s agreement to combine with TK Elevator marks a bold wager that Europe’s antitrust climate may be shifting enough to accommodate the creation of a continent-wide industrial champion. The Finnish group is moving ahead with a cash-and-share transaction that values the German lift maker at €29.4 billion, a deal that would unite two of the sector’s best-known names and create the world’s largest elevator and escalator company by market value.</w:t>
      </w:r>
      <w:r/>
    </w:p>
    <w:p>
      <w:r/>
      <w:r>
        <w:t>The timing is significant. Reuters reported that Kone’s last attempt to join forces with TK Elevator fell apart six years ago amid competition worries, when the German business was still within Thyssenkrupp’s orbit. This time, Kone is leaning on a broader policy debate in Brussels over whether European firms should be allowed more room to merge in order to compete with larger rivals in the United States and Asia. People familiar with the process told Reuters that a planned overhaul of EU merger rules could eventually give companies more scope to argue that scale, resilience, sustainability and innovation justify consolidation.</w:t>
      </w:r>
      <w:r/>
    </w:p>
    <w:p>
      <w:r/>
      <w:r>
        <w:t>For Kone, the prize is substantial. According to the companies and advisers involved, the combined group would employ more than 100,000 people worldwide and generate annual sales of about €20 billion. Reuters calculations put the new company’s market value at just under €49 billion, comfortably ahead of Schindler and Otis. The deal is also expected to deliver around €700 million in annual savings and strengthen Kone’s position in the Americas, where TK Elevator has a stronger footprint.</w:t>
      </w:r>
      <w:r/>
    </w:p>
    <w:p>
      <w:r/>
      <w:r>
        <w:t>Regulatory approval, however, remains the central test. Kone chief executive Philippe Delorme said the company was confident it could secure the necessary clearances, but he gave no details on potential concessions. Danske Bank analyst Panu Laitinmaki said he believed the transaction had a better chance of approval than similar deals would have had a few years ago, while still expecting divestments to be required. Kepler analysts told Reuters that a full EU phase two investigation looked likely, with scrutiny probably divided by market, segment and geography, including new installations, modernisation and maintenance. Swiss rival Schindler has already said it would challenge the tie-up.</w:t>
      </w:r>
      <w:r/>
    </w:p>
    <w:p>
      <w:r/>
      <w:r>
        <w:t>The transaction is expected to close no earlier than the second quarter of 2027, subject to regulatory and shareholder approval. Skadden, which is advising Kone, and Roschier, which is advising the Advent and Cinven consortium, both described the deal as a €29.4 billion combination. For Brussels, the case will become an early test of whether Europe’s competition policy can adapt to a new argument: that building bigger regional players is not a threat to industrial policy, but part of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w:t>
      </w:r>
      <w:hyperlink r:id="rId11">
        <w:r>
          <w:rPr>
            <w:color w:val="0000EE"/>
            <w:u w:val="single"/>
          </w:rPr>
          <w:t>[4]</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[3]</w:t>
        </w:r>
      </w:hyperlink>
      <w:r>
        <w:t xml:space="preserve">, </w:t>
      </w:r>
      <w:hyperlink r:id="rId12">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https://www.globalbankingandfinance.com/analysis-kones-new-tk-elevator-deal-comes-amid-climate/</w:t>
        </w:r>
      </w:hyperlink>
      <w:r>
        <w:t xml:space="preserve"> - Please view link - unable to able to access data</w:t>
      </w:r>
      <w:r/>
    </w:p>
    <w:p>
      <w:pPr>
        <w:pStyle w:val="ListNumber"/>
        <w:spacing w:line="240" w:lineRule="auto"/>
        <w:ind w:left="720"/>
      </w:pPr>
      <w:r/>
      <w:hyperlink r:id="rId10">
        <w:r>
          <w:rPr>
            <w:color w:val="0000EE"/>
            <w:u w:val="single"/>
          </w:rPr>
          <w:t>https://www.skadden.com/about/news-and-rankings/news/2026/04/kone-corporation-to-combine-with-tke</w:t>
        </w:r>
      </w:hyperlink>
      <w:r>
        <w:t xml:space="preserve"> - Skadden, Arps, Slate, Meagher &amp; Flom LLP is advising KONE Corporation on its agreement to combine with TK Elevator (TKE) in a cash and share transaction valued at €29.4 billion. The completion of the deal is subject to regulatory approvals and is expected to occur in the second quarter of 2027 at the earliest. The combined entity will be a leading global elevator and escalator company, with more than 100,000 employees worldwide.</w:t>
      </w:r>
      <w:r/>
    </w:p>
    <w:p>
      <w:pPr>
        <w:pStyle w:val="ListNumber"/>
        <w:spacing w:line="240" w:lineRule="auto"/>
        <w:ind w:left="720"/>
      </w:pPr>
      <w:r/>
      <w:hyperlink r:id="rId13">
        <w:r>
          <w:rPr>
            <w:color w:val="0000EE"/>
            <w:u w:val="single"/>
          </w:rPr>
          <w:t>https://www.roschier.com/newsroom/roschier-advises-consortium-led-by-advent-and-cinven-on-konetk-elevator-combination</w:t>
        </w:r>
      </w:hyperlink>
      <w:r>
        <w:t xml:space="preserve"> - Roschier is advising the consortium led by Advent and Cinven on Finnish law aspects of the proposed combination of TK Elevator (TKE) and KONE. The cash and share transaction values TKE at an enterprise value of €29.4 billion and aims to create a world-class company in the elevator and escalator industry. Completion is expected in the second quarter of 2027, subject to regulatory and shareholder approvals.</w:t>
      </w:r>
      <w:r/>
    </w:p>
    <w:p>
      <w:pPr>
        <w:pStyle w:val="ListNumber"/>
        <w:spacing w:line="240" w:lineRule="auto"/>
        <w:ind w:left="720"/>
      </w:pPr>
      <w:r/>
      <w:hyperlink r:id="rId11">
        <w:r>
          <w:rPr>
            <w:color w:val="0000EE"/>
            <w:u w:val="single"/>
          </w:rPr>
          <w:t>https://www.investing.com/news/stock-market-news/kone-to-buy-rival-tk-elevator-in-344-billion-deal-4643590</w:t>
        </w:r>
      </w:hyperlink>
      <w:r>
        <w:t xml:space="preserve"> - KONE has agreed to acquire its German rival TK Elevator in a transaction valued at €29.4 billion, creating the world’s largest lift maker. The deal with private equity firms Advent International and Cinven marks one of Europe’s biggest takeovers this year and is also the highest valued company takeover in Finnish history. The combination would result in planned synergies estimated to be approximately €700 million on an annual run-rate basis.</w:t>
      </w:r>
      <w:r/>
    </w:p>
    <w:p>
      <w:pPr>
        <w:pStyle w:val="ListNumber"/>
        <w:spacing w:line="240" w:lineRule="auto"/>
        <w:ind w:left="720"/>
      </w:pPr>
      <w:r/>
      <w:hyperlink r:id="rId12">
        <w:r>
          <w:rPr>
            <w:color w:val="0000EE"/>
            <w:u w:val="single"/>
          </w:rPr>
          <w:t>https://www.mlex.com/mlex/articles/2471282/elevator-makers-kone-tk-hope-for-eu-approval-by-second-quarter-of-2027</w:t>
        </w:r>
      </w:hyperlink>
      <w:r>
        <w:t xml:space="preserve"> - Elevator makers KONE and TK Elevator have agreed on a €29.4 billion deal to combine their businesses into a global player. KONE’s CEO Philippe Delorme announced that regulatory filings will begin shortly, with approvals required from the EU merger watchdog and other jurisdictions. The deal is expected to close in the second quarter of 2027, subject to regulatory approvals.</w:t>
      </w:r>
      <w:r/>
    </w:p>
    <w:p>
      <w:pPr>
        <w:pStyle w:val="ListNumber"/>
        <w:spacing w:line="240" w:lineRule="auto"/>
        <w:ind w:left="720"/>
      </w:pPr>
      <w:r/>
      <w:hyperlink r:id="rId14">
        <w:r>
          <w:rPr>
            <w:color w:val="0000EE"/>
            <w:u w:val="single"/>
          </w:rPr>
          <w:t>https://www.insiderfinance.io/news/kone-to-acquire-tk-elevator-deal</w:t>
        </w:r>
      </w:hyperlink>
      <w:r>
        <w:t xml:space="preserve"> - KONE has signed to acquire TK Elevator for a €29.4 billion enterprise value with 270 million new class B shares. Investors will watch governance, financing, and regulatory timing as the cash-and-stock deal targets synergies before Q2 2027. The deal includes €5 billion in cash and approximately €15 billion in newly issued stock, with the remainder accounted for by assumed debt.</w:t>
      </w:r>
      <w:r/>
    </w:p>
    <w:p>
      <w:pPr>
        <w:pStyle w:val="ListNumber"/>
        <w:spacing w:line="240" w:lineRule="auto"/>
        <w:ind w:left="720"/>
      </w:pPr>
      <w:r/>
      <w:hyperlink r:id="rId15">
        <w:r>
          <w:rPr>
            <w:color w:val="0000EE"/>
            <w:u w:val="single"/>
          </w:rPr>
          <w:t>https://www.marketscreener.com/news/elevator-manufacturer-kone-to-acquire-tk-elevator-thyssenkrupp-set-to-benefit-ce7f59d3de8cf124</w:t>
        </w:r>
      </w:hyperlink>
      <w:r>
        <w:t xml:space="preserve"> - Finnish elevator manufacturer KONE is set to acquire TK Elevator from a consortium led by private equity firms Cinven and Advent. The transaction values Thyssenkrupp's former elevator division at €29.4 billion, including debt. The acquisition will be settled through a combination of cash and new KONE shares. Completion is expected no earlier than the second quarter of 2027, subject to regulatory approvals.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albankingandfinance.com/analysis-kones-new-tk-elevator-deal-comes-amid-climate/" TargetMode="External"/><Relationship Id="rId10" Type="http://schemas.openxmlformats.org/officeDocument/2006/relationships/hyperlink" Target="https://www.skadden.com/about/news-and-rankings/news/2026/04/kone-corporation-to-combine-with-tke" TargetMode="External"/><Relationship Id="rId11" Type="http://schemas.openxmlformats.org/officeDocument/2006/relationships/hyperlink" Target="https://www.investing.com/news/stock-market-news/kone-to-buy-rival-tk-elevator-in-344-billion-deal-4643590" TargetMode="External"/><Relationship Id="rId12" Type="http://schemas.openxmlformats.org/officeDocument/2006/relationships/hyperlink" Target="https://www.mlex.com/mlex/articles/2471282/elevator-makers-kone-tk-hope-for-eu-approval-by-second-quarter-of-2027" TargetMode="External"/><Relationship Id="rId13" Type="http://schemas.openxmlformats.org/officeDocument/2006/relationships/hyperlink" Target="https://www.roschier.com/newsroom/roschier-advises-consortium-led-by-advent-and-cinven-on-konetk-elevator-combination" TargetMode="External"/><Relationship Id="rId14" Type="http://schemas.openxmlformats.org/officeDocument/2006/relationships/hyperlink" Target="https://www.insiderfinance.io/news/kone-to-acquire-tk-elevator-deal" TargetMode="External"/><Relationship Id="rId15" Type="http://schemas.openxmlformats.org/officeDocument/2006/relationships/hyperlink" Target="https://www.marketscreener.com/news/elevator-manufacturer-kone-to-acquire-tk-elevator-thyssenkrupp-set-to-benefit-ce7f59d3de8cf1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