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IEEPA Tariff Refund Portal for Importers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importers are scrambling to check their books as Customs and Border Protection opened the IEEPA tariff refund portal , a big deal for businesses that paid duties later struck down by the Supreme Court, and a practical moment to look at what to claim, how long refunds take, and what pitfalls to avoid.</w:t>
      </w:r>
      <w:r/>
    </w:p>
    <w:p>
      <w:r/>
      <w:r>
        <w:t>Essential Takeaways</w:t>
      </w:r>
      <w:r/>
      <w:r/>
    </w:p>
    <w:p>
      <w:pPr>
        <w:pStyle w:val="ListBullet"/>
        <w:spacing w:line="240" w:lineRule="auto"/>
        <w:ind w:left="720"/>
      </w:pPr>
      <w:r/>
      <w:r>
        <w:rPr>
          <w:b/>
        </w:rPr>
        <w:t>Refund portal live:</w:t>
      </w:r>
      <w:r>
        <w:t xml:space="preserve"> CBP launched the online system to accept claims for tariffs imposed under IEEPA that the Supreme Court invalidated. </w:t>
      </w:r>
      <w:r/>
    </w:p>
    <w:p>
      <w:pPr>
        <w:pStyle w:val="ListBullet"/>
        <w:spacing w:line="240" w:lineRule="auto"/>
        <w:ind w:left="720"/>
      </w:pPr>
      <w:r/>
      <w:r>
        <w:rPr>
          <w:b/>
        </w:rPr>
        <w:t>Who’s covered:</w:t>
      </w:r>
      <w:r>
        <w:t xml:space="preserve"> Only duties tied to IEEPA are eligible; other tariffs and duties remain out of scope. </w:t>
      </w:r>
      <w:r/>
    </w:p>
    <w:p>
      <w:pPr>
        <w:pStyle w:val="ListBullet"/>
        <w:spacing w:line="240" w:lineRule="auto"/>
        <w:ind w:left="720"/>
      </w:pPr>
      <w:r/>
      <w:r>
        <w:rPr>
          <w:b/>
        </w:rPr>
        <w:t>Timing matters:</w:t>
      </w:r>
      <w:r>
        <w:t xml:space="preserve"> Initially CBP accepts estimated-tariff requests and finalized entries within the past 80 days; approved refunds take about 60–90 days to issue. </w:t>
      </w:r>
      <w:r/>
    </w:p>
    <w:p>
      <w:pPr>
        <w:pStyle w:val="ListBullet"/>
        <w:spacing w:line="240" w:lineRule="auto"/>
        <w:ind w:left="720"/>
      </w:pPr>
      <w:r/>
      <w:r>
        <w:rPr>
          <w:b/>
        </w:rPr>
        <w:t>Scale:</w:t>
      </w:r>
      <w:r>
        <w:t xml:space="preserve"> More than 300,000 importers moved the shipments affected, and claims could involve billions in duties. </w:t>
      </w:r>
      <w:r/>
    </w:p>
    <w:p>
      <w:pPr>
        <w:pStyle w:val="ListBullet"/>
        <w:spacing w:line="240" w:lineRule="auto"/>
        <w:ind w:left="720"/>
      </w:pPr>
      <w:r/>
      <w:r>
        <w:rPr>
          <w:b/>
        </w:rPr>
        <w:t>Prepare documentation:</w:t>
      </w:r>
      <w:r>
        <w:t xml:space="preserve"> Successful claims need clear declarations of goods and supporting entry records; expect careful CBP review.</w:t>
      </w:r>
      <w:r/>
      <w:r/>
    </w:p>
    <w:p>
      <w:pPr>
        <w:pStyle w:val="Heading2"/>
      </w:pPr>
      <w:r>
        <w:t>What just happened , and why it smells like paperwork</w:t>
      </w:r>
      <w:r/>
    </w:p>
    <w:p>
      <w:r/>
      <w:r>
        <w:t>CBP has switched on the tariff refund portal after the Supreme Court ruled parts of the IEEPA-based tariffs invalid. The portal is the conduit for businesses to request back the duties they paid, and the process is deliberately document-heavy , you’ll need to show what was imported, when, and under which entries. That makes the first step feel like an audit, and if you’ve got a shoebox of receipts you’ll want to get them organised now.</w:t>
      </w:r>
      <w:r/>
    </w:p>
    <w:p>
      <w:r/>
      <w:r>
        <w:t>According to CBP’s announcement, phase one focuses on a subset of claims , estimated tariffs and entries finalised within roughly the last 80 days , so timing and completeness of records are crucial. If you’re an importer, this is not the moment to procrastinate.</w:t>
      </w:r>
      <w:r/>
    </w:p>
    <w:p>
      <w:pPr>
        <w:pStyle w:val="Heading2"/>
      </w:pPr>
      <w:r>
        <w:t>Who can and can’t claim , narrowing the field</w:t>
      </w:r>
      <w:r/>
    </w:p>
    <w:p>
      <w:r/>
      <w:r>
        <w:t>The refund window is limited to tariffs imposed under the International Emergency Economic Powers Act, the court-foundation for the disputed duties. That means not every tariff charge on your bills will be refundable. CBP has clarified limits on the categories of duties it will recompense, so the worst mistake is assuming every import duty you paid qualifies.</w:t>
      </w:r>
      <w:r/>
    </w:p>
    <w:p>
      <w:r/>
      <w:r>
        <w:t>Industry observers note that given the massive number of impacted shipments , over 53 million , CBP will prioritise certain claim types initially. If you work with customs brokers or trade counsel, loop them in; their experience will speed classification and reduce back-and-forth with CBP.</w:t>
      </w:r>
      <w:r/>
    </w:p>
    <w:p>
      <w:pPr>
        <w:pStyle w:val="Heading2"/>
      </w:pPr>
      <w:r>
        <w:t>How to apply , practical steps to prepare</w:t>
      </w:r>
      <w:r/>
    </w:p>
    <w:p>
      <w:r/>
      <w:r>
        <w:t>Start by pulling the entries and commercial invoices tied to the shipments in question. CBP requires a declaration listing the goods and the duties paid, so assemble the HS codes, entry dates, and payment receipts. If you have estimated tariff payments on deposit, those are a priority; the portal will accept them early on.</w:t>
      </w:r>
      <w:r/>
    </w:p>
    <w:p>
      <w:r/>
      <w:r>
        <w:t>Expect CBP to take roughly 60–90 days to issue a refund once a claim is approved. That’s not instantaneous, so plan cashflow accordingly. Also, don’t forget that erroneous or incomplete submissions will delay processing; double-check your math and documentation before you hit submit.</w:t>
      </w:r>
      <w:r/>
    </w:p>
    <w:p>
      <w:pPr>
        <w:pStyle w:val="Heading2"/>
      </w:pPr>
      <w:r>
        <w:t>What this means for trade flows and businesses</w:t>
      </w:r>
      <w:r/>
    </w:p>
    <w:p>
      <w:r/>
      <w:r>
        <w:t>A refund programme of this scale will ripple through supply chains. Importers who recover sizeable duties may reinvest in inventory or pass savings to customers, while brokers and legal advisers could see a spike in work. For smaller businesses the relief could be meaningful; for larger importers the sums involved may be material to quarterly results.</w:t>
      </w:r>
      <w:r/>
    </w:p>
    <w:p>
      <w:r/>
      <w:r>
        <w:t>At a policy level, the episode highlights the risk companies face when tariffs rest on contested legal grounds. Many in trade circles are now discussing how to build contingency plans for future litigation-driven disruptions.</w:t>
      </w:r>
      <w:r/>
    </w:p>
    <w:p>
      <w:pPr>
        <w:pStyle w:val="Heading2"/>
      </w:pPr>
      <w:r>
        <w:t>Pitfalls, tips and next steps</w:t>
      </w:r>
      <w:r/>
    </w:p>
    <w:p>
      <w:r/>
      <w:r>
        <w:t>Don’t assume eligibility: confirm that the duty was imposed under IEEPA. Use a customs broker or counsel if your entries are complex , their templates and checklists cut down avoidable errors. Keep copies of every submission and correspondence with CBP; if a claim is denied you’ll need a clear audit trail for appeals or follow-up.</w:t>
      </w:r>
      <w:r/>
    </w:p>
    <w:p>
      <w:r/>
      <w:r>
        <w:t>Finally, watch for CBP updates. The agency launched phase one but will expand functionality and intake criteria over time, so stay subscribed to CBP notices or industry alerts.</w:t>
      </w:r>
      <w:r/>
    </w:p>
    <w:p>
      <w:r/>
      <w:r>
        <w:t>It’s a small administrative move that could return real money to importers , be ready, be precise, and don’t let simple paperwork slow your refund.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2">
        <w:r>
          <w:rPr>
            <w:color w:val="0000EE"/>
            <w:u w:val="single"/>
          </w:rPr>
          <w:t>[5]</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https://icrinc.com/news-resources/dc-insider-may-2026-tariff-refunds/</w:t>
        </w:r>
      </w:hyperlink>
      <w:r>
        <w:t xml:space="preserve"> - Please view link - unable to able to access data</w:t>
      </w:r>
      <w:r/>
    </w:p>
    <w:p>
      <w:pPr>
        <w:pStyle w:val="ListNumber"/>
        <w:spacing w:line="240" w:lineRule="auto"/>
        <w:ind w:left="720"/>
      </w:pPr>
      <w:r/>
      <w:hyperlink r:id="rId10">
        <w:r>
          <w:rPr>
            <w:color w:val="0000EE"/>
            <w:u w:val="single"/>
          </w:rPr>
          <w:t>https://www.cbp.gov/newsroom/national-media-release/2026-04-20/cbp-launches-ieepa-tariff-refund-portal</w:t>
        </w:r>
      </w:hyperlink>
      <w:r>
        <w:t xml:space="preserve"> - On April 20, 2026, U.S. Customs and Border Protection (CBP) launched the Consolidated Administration and Processing of Entries (CAPE) portal, enabling importers and brokers to submit refund requests for duties imposed under the International Emergency Economic Powers Act (IEEPA). This initiative follows a March 4 Court of International Trade ruling that deemed IEEPA-imposed duties illegal. The CAPE portal is integrated within the Automated Commercial Environment (ACE) system and aims to streamline the refund process by consolidating refunds, including interest, rather than processing them on an entry-by-entry basis. The refund process is being deployed in phases, with the first phase focusing on certain unliquidated entries and entries within 80 days of liquidation. Importers of Record and authorized customs brokers can access the CAPE portal through their ACE Secure Data Portal accounts to submit refund requests. The system is designed to recalculate duties as if the IEEPA duties were never owed, update final amounts, and issue refunds accordingly. CBP continues to evaluate functionality for more complex entries, including fully finalized entries and pending entries due to Antidumping/Countervailing Duty (AD/CVD) cases. This development is significant for businesses seeking refunds on tariffs that were previously deemed invalid by the Supreme Court, providing a streamlined process for reclaiming funds.</w:t>
      </w:r>
      <w:r/>
    </w:p>
    <w:p>
      <w:pPr>
        <w:pStyle w:val="ListNumber"/>
        <w:spacing w:line="240" w:lineRule="auto"/>
        <w:ind w:left="720"/>
      </w:pPr>
      <w:r/>
      <w:hyperlink r:id="rId15">
        <w:r>
          <w:rPr>
            <w:color w:val="0000EE"/>
            <w:u w:val="single"/>
          </w:rPr>
          <w:t>https://www.ftc.gov/news-events/events/2026/05/eleventh-hour-antitrust-remedy-proposals-litigating-fix</w:t>
        </w:r>
      </w:hyperlink>
      <w:r>
        <w:t xml:space="preserve"> - The Federal Trade Commission (FTC) is hosting a workshop titled 'Eleventh-Hour Antitrust Remedy Proposals and Litigating the Fix' on May 20, 2026, at 9:00 AM at FTC Headquarters in Washington, D.C. The workshop aims to discuss the rise in 'litigate-the-fix' cases, where merging parties propose remedies late in the antitrust review process or during litigation, compelling courts to determine the sufficiency of the proposed remedy. The event will feature remarks from FTC Commissioners, FTC and Department of Justice officials, scholars, and other antitrust experts. The workshop is free and open to the public, with registration required for attendance. The event can also be viewed via a livestream, with information on accessing the livestream to be posted on the FTC’s event page in the coming weeks. This initiative reflects the FTC's ongoing efforts to address complex antitrust issues and engage with stakeholders on effective remedies in merger cases.</w:t>
      </w:r>
      <w:r/>
    </w:p>
    <w:p>
      <w:pPr>
        <w:pStyle w:val="ListNumber"/>
        <w:spacing w:line="240" w:lineRule="auto"/>
        <w:ind w:left="720"/>
      </w:pPr>
      <w:r/>
      <w:hyperlink r:id="rId14">
        <w:r>
          <w:rPr>
            <w:color w:val="0000EE"/>
            <w:u w:val="single"/>
          </w:rPr>
          <w:t>https://www.textiles.org/2026/04/20/u-s-cbp/</w:t>
        </w:r>
      </w:hyperlink>
      <w:r>
        <w:t xml:space="preserve"> - On April 20, 2026, U.S. Customs and Border Protection (CBP) launched the Consolidated Administration and Processing of Entries (CAPE) portal, enabling importers and brokers to submit refund requests for duties imposed under the International Emergency Economic Powers Act (IEEPA). This follows a March 4 Court of International Trade ruling that deemed IEEPA-imposed duties illegal. The CAPE portal is integrated within the Automated Commercial Environment (ACE) system and aims to streamline the refund process by consolidating refunds, including interest, rather than processing them on an entry-by-entry basis. The refund process is being deployed in phases, with the first phase focusing on certain unliquidated entries and entries within 80 days of liquidation. Importers of Record and authorized customs brokers can access the CAPE portal through their ACE Secure Data Portal accounts to submit refund requests. The system is designed to recalculate duties as if the IEEPA duties were never owed, update final amounts, and issue refunds accordingly. CBP continues to evaluate functionality for more complex entries, including fully finalized entries and pending entries due to Antidumping/Countervailing Duty (AD/CVD) cases. This development is significant for businesses seeking refunds on tariffs that were previously deemed invalid by the Supreme Court, providing a streamlined process for reclaiming funds.</w:t>
      </w:r>
      <w:r/>
    </w:p>
    <w:p>
      <w:pPr>
        <w:pStyle w:val="ListNumber"/>
        <w:spacing w:line="240" w:lineRule="auto"/>
        <w:ind w:left="720"/>
      </w:pPr>
      <w:r/>
      <w:hyperlink r:id="rId12">
        <w:r>
          <w:rPr>
            <w:color w:val="0000EE"/>
            <w:u w:val="single"/>
          </w:rPr>
          <w:t>https://www.msci.org/u-s-customs-and-border-protection-unveils-tariff-refund-portal/</w:t>
        </w:r>
      </w:hyperlink>
      <w:r>
        <w:t xml:space="preserve"> - On April 20, 2026, U.S. Customs and Border Protection (CBP) launched the Consolidated Administration and Processing of Entries (CAPE) portal, enabling importers and brokers to submit refund requests for duties imposed under the International Emergency Economic Powers Act (IEEPA). This follows a March 4 Court of International Trade ruling that deemed IEEPA-imposed duties illegal. The CAPE portal is integrated within the Automated Commercial Environment (ACE) system and aims to streamline the refund process by consolidating refunds, including interest, rather than processing them on an entry-by-entry basis. The refund process is being deployed in phases, with the first phase focusing on certain unliquidated entries and entries within 80 days of liquidation. Importers of Record and authorized customs brokers can access the CAPE portal through their ACE Secure Data Portal accounts to submit refund requests. The system is designed to recalculate duties as if the IEEPA duties were never owed, update final amounts, and issue refunds accordingly. CBP continues to evaluate functionality for more complex entries, including fully finalized entries and pending entries due to Antidumping/Countervailing Duty (AD/CVD) cases. This development is significant for businesses seeking refunds on tariffs that were previously deemed invalid by the Supreme Court, providing a streamlined process for reclaiming funds.</w:t>
      </w:r>
      <w:r/>
    </w:p>
    <w:p>
      <w:pPr>
        <w:pStyle w:val="ListNumber"/>
        <w:spacing w:line="240" w:lineRule="auto"/>
        <w:ind w:left="720"/>
      </w:pPr>
      <w:r/>
      <w:hyperlink r:id="rId11">
        <w:r>
          <w:rPr>
            <w:color w:val="0000EE"/>
            <w:u w:val="single"/>
          </w:rPr>
          <w:t>https://www.rvia.org/news-insights/customs-and-border-protection-launches-phase-1-of-ieepa-refund-portal</w:t>
        </w:r>
      </w:hyperlink>
      <w:r>
        <w:t xml:space="preserve"> - On April 20, 2026, U.S. Customs and Border Protection (CBP) launched the first phase of the Consolidated Administration and Processing of Entries (CAPE) tool within the Automated Commercial Environment Secure Data Portal (ACE Portal). The CAPE system is designed to consolidate refunds of International Emergency Economic Powers Act (IEEPA) duties, rather than processing refunds on an entry-by-entry basis. Phase 1 applies only to certain entries that are still being reviewed by Customs and to some entries that were finalized within the past 80 days. The system allows importers to submit a list of shipments for which they are seeking refunds. Once the claim is reviewed and approved, Customs will recalculate the amount owed without the extra IEEPA tariffs, update the final amounts, and issue the refund. CBP continues to evaluate functionality for more complicated entries, including fully finalized entries and pending entries due to Antidumping/Countervailing Duty (AD/CVD) cases. This development is significant for businesses seeking refunds on tariffs that were previously deemed invalid by the Supreme Court, providing a streamlined process for reclaiming funds.</w:t>
      </w:r>
      <w:r/>
    </w:p>
    <w:p>
      <w:pPr>
        <w:pStyle w:val="ListNumber"/>
        <w:spacing w:line="240" w:lineRule="auto"/>
        <w:ind w:left="720"/>
      </w:pPr>
      <w:r/>
      <w:hyperlink r:id="rId13">
        <w:r>
          <w:rPr>
            <w:color w:val="0000EE"/>
            <w:u w:val="single"/>
          </w:rPr>
          <w:t>https://www.buchalter.com/insights/u-s-customs-and-border-protection-commences-processing-refund-applications-for-ieepa-tariffs-starting-april-20-2026/</w:t>
        </w:r>
      </w:hyperlink>
      <w:r>
        <w:t xml:space="preserve"> - On April 20, 2026, U.S. Customs and Border Protection (CBP) commenced processing refund applications for duties imposed under the International Emergency Economic Powers Act (IEEPA) following a Supreme Court ruling earlier this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crinc.com/news-resources/dc-insider-may-2026-tariff-refunds/" TargetMode="External"/><Relationship Id="rId10" Type="http://schemas.openxmlformats.org/officeDocument/2006/relationships/hyperlink" Target="https://www.cbp.gov/newsroom/national-media-release/2026-04-20/cbp-launches-ieepa-tariff-refund-portal" TargetMode="External"/><Relationship Id="rId11" Type="http://schemas.openxmlformats.org/officeDocument/2006/relationships/hyperlink" Target="https://www.rvia.org/news-insights/customs-and-border-protection-launches-phase-1-of-ieepa-refund-portal" TargetMode="External"/><Relationship Id="rId12" Type="http://schemas.openxmlformats.org/officeDocument/2006/relationships/hyperlink" Target="https://www.msci.org/u-s-customs-and-border-protection-unveils-tariff-refund-portal/" TargetMode="External"/><Relationship Id="rId13" Type="http://schemas.openxmlformats.org/officeDocument/2006/relationships/hyperlink" Target="https://www.buchalter.com/insights/u-s-customs-and-border-protection-commences-processing-refund-applications-for-ieepa-tariffs-starting-april-20-2026/" TargetMode="External"/><Relationship Id="rId14" Type="http://schemas.openxmlformats.org/officeDocument/2006/relationships/hyperlink" Target="https://www.textiles.org/2026/04/20/u-s-cbp/" TargetMode="External"/><Relationship Id="rId15" Type="http://schemas.openxmlformats.org/officeDocument/2006/relationships/hyperlink" Target="https://www.ftc.gov/news-events/events/2026/05/eleventh-hour-antitrust-remedy-proposals-litigating-f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