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Department for Education to Release Draft Revised Guidance on RSHE in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 Department for Education (DfE) will soon release draft revised guidance on relationships, sex, and health education (RSHE) in England. The draft will be subject to a nine-week consultation starting Thursday. The proposed changes will prohibit teaching sex education to children under nine years old and recommend new age ratings for RSHE content. </w:t>
      </w:r>
      <w:r/>
    </w:p>
    <w:p>
      <w:r/>
      <w:r>
        <w:t>Prime Minister Rishi Sunak has emphasized the importance of protecting children from inappropriate content, stating that parents will have access to the curriculum if they wish. The guidance will also advise against teaching the concept of gender identity and include sections on sexual harassment, violence, and online safety.</w:t>
      </w:r>
      <w:r/>
    </w:p>
    <w:p>
      <w:r/>
      <w:r>
        <w:t>Education Secretary Gillian Keegan highlighted the need for clarity and parental involvement in the RSHE curriculum. However, some education leaders and charities have raised concerns. Paul Whiteman of the National Association of Head Teachers (NAHT) believes rigid limits may lead students to seek information from unreliable sources. Lucy Emmerson, of the Sex Education Forum charity, argued that supporting schools and training teachers is a more effective approach.</w:t>
      </w:r>
      <w:r/>
    </w:p>
    <w:p>
      <w:r/>
      <w:r>
        <w:t>The current RSHE curriculum, mandatory since September 2020, has sparked debates over the appropriateness of content. The new guidance aims to address these issues while ensuring that pupils receive age-appropriate education.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