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Vice President Kamala Harris Speaks Out on Florida Abortion Ban and Debate Invitations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Vice President Kamala Harris Addresses Florida's Abortion Ban</w:t>
      </w:r>
      <w:r/>
    </w:p>
    <w:p>
      <w:r/>
      <w:r>
        <w:t xml:space="preserve">On May 1, 2024, Vice President Kamala Harris spoke at the Prime Osborn Convention Center in Jacksonville, Florida, highlighting her stance on the state's new 6-week abortion ban. </w:t>
      </w:r>
      <w:r/>
    </w:p>
    <w:p>
      <w:r/>
      <w:r>
        <w:rPr>
          <w:b/>
        </w:rPr>
        <w:t>Biden-Harris Campaign Accepts Vice Presidential Debate Invitation</w:t>
      </w:r>
      <w:r/>
    </w:p>
    <w:p>
      <w:r/>
      <w:r>
        <w:t>The Biden campaign has agreed to a debate between Vice President Kamala Harris and Donald Trump’s future running mate. The debate, hosted by CBS News, is proposed for either July 23 or August 13, 2024. The July 23 debate would occur shortly after the Republican convention in Milwaukee, allowing limited preparation time for Trump's running mate. The Trump campaign has yet to confirm participation.</w:t>
      </w:r>
      <w:r/>
    </w:p>
    <w:p>
      <w:r/>
      <w:r>
        <w:rPr>
          <w:b/>
        </w:rPr>
        <w:t>Upcoming Presidential Debates</w:t>
      </w:r>
      <w:r/>
    </w:p>
    <w:p>
      <w:r/>
      <w:r>
        <w:t>President Joe Biden and former President Donald Trump have accepted invitations to debate on June 27, 2024, and September 10, 2024, hosted by CNN and ABC News, respectively.</w:t>
      </w:r>
      <w:r/>
    </w:p>
    <w:p>
      <w:r/>
      <w:r>
        <w:rPr>
          <w:b/>
        </w:rPr>
        <w:t>Financial Disclosures of Biden and Harris</w:t>
      </w:r>
      <w:r/>
    </w:p>
    <w:p>
      <w:r/>
      <w:r>
        <w:t>Recent financial records reveal President Joe Biden and First Lady Jill Biden carry personal debts up to $815,000, primarily from their Delaware home's mortgage and an equity loan. President Biden reported no royalties from his books this year. Jill Biden, however, noted minor royalties from her children's books and continues to draw a salary from her teaching position at Northern Virginia Community College.</w:t>
      </w:r>
      <w:r/>
    </w:p>
    <w:p>
      <w:r/>
      <w:r>
        <w:t>Vice President Kamala Harris disclosed receiving concert tickets from Beyoncé valued at $1,655.92 and football game tickets from ESPN worth $1,890. Her husband, Doug Emhoff, reported income from Georgetown University, where he teaches.</w:t>
      </w:r>
      <w:r/>
    </w:p>
    <w:p>
      <w:r/>
      <w:r>
        <w:t xml:space="preserve">These disclosures align with the Ethics in Government Act, mandating annual financial transparency for top government officials. </w:t>
      </w:r>
      <w:r/>
    </w:p>
    <w:p>
      <w:r/>
      <w:r>
        <w:rPr>
          <w:b/>
        </w:rPr>
        <w:t>Summary</w:t>
      </w:r>
      <w:r/>
    </w:p>
    <w:p>
      <w:r/>
      <w:r>
        <w:t>The updates offer insights into the active campaign schedule, financial statuses of key political figures, and the ongoing political discourse surrounding major issues such as abortion rights.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