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Mercedes-Benz Workers in Alabama Reject Unionization Vote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Mercedes-Benz Workers in Alabama Vote Against Unionization</w:t>
      </w:r>
      <w:r/>
    </w:p>
    <w:p>
      <w:r/>
      <w:r>
        <w:t>Workers at two Mercedes-Benz factories near Tuscaloosa, Alabama, voted against joining the United Auto Workers (UAW) on May 17, 2024. The vote outcome was 2,642 against union representation and 2,045 in favor, with 56% of workers rejecting the union bid. The vote affects approximately 5,200 workers at an auto assembly plant and a battery factory in and near Vance, Alabama.</w:t>
      </w:r>
      <w:r/>
    </w:p>
    <w:p>
      <w:r/>
      <w:r>
        <w:t>This result represents a setback for the UAW's broader campaign to organize non-union auto workers across the southern United States. Despite recent victories, including a landslide win at a Volkswagen plant in Chattanooga, Tennessee, Mercedes faced more aggressive opposition. The UAW accused Mercedes of using unlawful intimidation tactics against pro-union workers, prompting investigations by both federal and German authorities.</w:t>
      </w:r>
      <w:r/>
    </w:p>
    <w:p>
      <w:r/>
      <w:r>
        <w:t xml:space="preserve">UAW President Shawn Fain acknowledged the challenges but highlighted improvements achieved during the campaign, such as the elimination of a two-tier wage system and executive changes. The union remains focused on future organizing efforts at other plants, including those operated by Toyota and Hyundai. </w:t>
      </w:r>
      <w:r/>
    </w:p>
    <w:p>
      <w:r/>
      <w:r>
        <w:t>Mercedes-Benz, in response to the union defeat, expressed a commitment to continue working directly with their employees to ensure a positive work environment.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