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Emma Raducanu withdraws from 2023 French Open qualifiers to focus on fitness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Emma Raducanu has pulled out of the 2023 French Open qualifying rounds to concentrate on improving her fitness. The 21-year-old British tennis player cited the need to focus on her health as the primary reason for her decision. Raducanu’s current world ranking of 212 was insufficient for direct entry into the tournament, and she did not receive a wildcard.</w:t>
      </w:r>
      <w:r/>
    </w:p>
    <w:p>
      <w:r/>
      <w:r>
        <w:t>Raducanu gained widespread recognition in 2021 when she reached the fourth round of Wimbledon and subsequently became the first qualifier to win a major title in the Open era by clinching the US Open at just 18 years old. However, she has faced a series of challenges since her historic victory, including multiple injuries that required ankle and wrist surgeries.</w:t>
      </w:r>
      <w:r/>
    </w:p>
    <w:p>
      <w:r/>
      <w:r>
        <w:t>In a recent film for HSBC, where she serves as a Global Brand Ambassador, Raducanu discussed the importance of resilience and the support of her family and team in overcoming obstacles. She expressed hope and determination to succeed in the future, emphasizing that life's unpredictability offers new opportunities.</w:t>
      </w:r>
      <w:r/>
    </w:p>
    <w:p>
      <w:r/>
      <w:r>
        <w:t>Despite a promising start to the clay season, including four wins in the Billie Jean King Cup and Porsche Grand Prix, Raducanu suffered a first-round defeat at the Madrid Open and subsequently withdrew from the French Open qualifying rounds. She intends to use this time for a "healthy block" of training to prepare for the upcoming grass and hard-court seasons, starting with potentially entering the Rothesay Open in Nottingham on June 8 and building towards Wimbledon, which begins on July 1.</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