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Criminal Trial Nears Conclusion with Cohen's Cross-Examination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Trump’s Criminal Trial Nears Conclusion with Cohen's Cross-Examination</w:t>
      </w:r>
      <w:r/>
    </w:p>
    <w:p>
      <w:r/>
      <w:r>
        <w:t>Donald Trump's criminal trial surrounding hush money payments is entering its final phase. Michael Cohen, Trump's former attorney and the prosecution's key witness, resumed his testimony on Monday, May 20, 2024. Cohen, who previously implicated Trump in a scheme to silence women alleging affairs, had initially testified about Trump’s direct involvement in the reimbursements.</w:t>
      </w:r>
      <w:r/>
    </w:p>
    <w:p>
      <w:r/>
      <w:r>
        <w:t>Cohen’s credibility is under scrutiny by Trump’s defense team, which aims to portray him as a self-serving opportunist. The defense has yet to determine whether they will call any witnesses, including Trump or campaign finance expert Bradley A. Smith, whose proposed testimony on campaign finance law is being debated.</w:t>
      </w:r>
      <w:r/>
    </w:p>
    <w:p>
      <w:r/>
      <w:r>
        <w:t>Judge Juan M. Merchan is expected to make a ruling on the admissibility of Smith's testimony. The trial, now in its 19th day, paused for the Memorial Day weekend and will not convene on certain days to accommodate scheduling conflicts.</w:t>
      </w:r>
      <w:r/>
    </w:p>
    <w:p>
      <w:r/>
      <w:r>
        <w:t>This trial marks the first criminal prosecution of a former U.S. president, with Trump facing 34 felony counts of falsifying business records.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