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Surge in Holiday Traffic Predicted for Late May Bank Holiday and Memorial Day Weekend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Surge in Holiday Traffic Expected for Late May Bank Holiday and Memorial Day Weekend</w:t>
      </w:r>
      <w:r/>
    </w:p>
    <w:p>
      <w:r/>
      <w:r>
        <w:rPr>
          <w:b/>
        </w:rPr>
        <w:t>UK Bank Holiday Traffic Projections:</w:t>
      </w:r>
      <w:r/>
    </w:p>
    <w:p>
      <w:r/>
      <w:r>
        <w:t>The RAC and The AA predict significant traffic congestion during the late May bank holiday weekend, expected to be the busiest since the onset of the COVID-19 pandemic. More than 20 million leisure trips by car are anticipated from Friday, May 24 through Monday, May 27, coinciding with the school half-term break.</w:t>
      </w:r>
      <w:r/>
      <w:r/>
    </w:p>
    <w:p>
      <w:pPr>
        <w:pStyle w:val="ListBullet"/>
        <w:spacing w:line="240" w:lineRule="auto"/>
        <w:ind w:left="720"/>
      </w:pPr>
      <w:r/>
      <w:r>
        <w:rPr>
          <w:b/>
        </w:rPr>
        <w:t>Friday, May 24:</w:t>
      </w:r>
      <w:r>
        <w:t xml:space="preserve"> Predicted to be the worst travel day with 4 million journeys planned.</w:t>
      </w:r>
      <w:r/>
    </w:p>
    <w:p>
      <w:pPr>
        <w:pStyle w:val="ListBullet"/>
        <w:spacing w:line="240" w:lineRule="auto"/>
        <w:ind w:left="720"/>
      </w:pPr>
      <w:r/>
      <w:r>
        <w:rPr>
          <w:b/>
        </w:rPr>
        <w:t>Saturday, May 25:</w:t>
      </w:r>
      <w:r>
        <w:t xml:space="preserve"> 3.7 million trips expected.</w:t>
      </w:r>
      <w:r/>
    </w:p>
    <w:p>
      <w:pPr>
        <w:pStyle w:val="ListBullet"/>
        <w:spacing w:line="240" w:lineRule="auto"/>
        <w:ind w:left="720"/>
      </w:pPr>
      <w:r/>
      <w:r>
        <w:rPr>
          <w:b/>
        </w:rPr>
        <w:t>Sunday and Monday:</w:t>
      </w:r>
      <w:r>
        <w:t xml:space="preserve"> Each day anticipated to see 3.4 million journeys.</w:t>
      </w:r>
      <w:r/>
      <w:r/>
    </w:p>
    <w:p>
      <w:r/>
      <w:r>
        <w:t>Popular destinations include the countryside, beaches, and theme parks. Traffic hotspots include the M25 clockwise between junctions 7 and 21, and the M5 southbound from Bristol to Taunton.</w:t>
      </w:r>
      <w:r/>
    </w:p>
    <w:p>
      <w:r/>
      <w:r>
        <w:rPr>
          <w:b/>
        </w:rPr>
        <w:t>US Memorial Day Travel Projections:</w:t>
      </w:r>
      <w:r/>
    </w:p>
    <w:p>
      <w:r/>
      <w:r>
        <w:t>The American Automobile Association (AAA) forecasts that nearly 44 million Americans will travel at least 50 miles between May 23 and May 27, marking the highest Memorial Day travel volume in nearly two decades.</w:t>
      </w:r>
      <w:r/>
      <w:r/>
    </w:p>
    <w:p>
      <w:pPr>
        <w:pStyle w:val="ListBullet"/>
        <w:spacing w:line="240" w:lineRule="auto"/>
        <w:ind w:left="720"/>
      </w:pPr>
      <w:r/>
      <w:r>
        <w:rPr>
          <w:b/>
        </w:rPr>
        <w:t>Top Travel States:</w:t>
      </w:r>
      <w:r>
        <w:t xml:space="preserve"> New York, Florida, and Wisconsin will see significant travel increases.</w:t>
      </w:r>
      <w:r/>
    </w:p>
    <w:p>
      <w:pPr>
        <w:pStyle w:val="ListBullet"/>
        <w:spacing w:line="240" w:lineRule="auto"/>
        <w:ind w:left="720"/>
      </w:pPr>
      <w:r/>
      <w:r>
        <w:rPr>
          <w:b/>
        </w:rPr>
        <w:t>Modes of Transport:</w:t>
      </w:r>
      <w:r>
        <w:t xml:space="preserve"> Approximately 40 million will travel by car, and over 3.5 million by plane.</w:t>
      </w:r>
      <w:r/>
    </w:p>
    <w:p>
      <w:pPr>
        <w:pStyle w:val="ListBullet"/>
        <w:spacing w:line="240" w:lineRule="auto"/>
        <w:ind w:left="720"/>
      </w:pPr>
      <w:r/>
      <w:r>
        <w:rPr>
          <w:b/>
        </w:rPr>
        <w:t>Recommendations:</w:t>
      </w:r>
      <w:r>
        <w:t xml:space="preserve"> Optimal travel times are before 11 a.m. and after 7 p.m. on May 23-24, and before 1 p.m. on May 25.</w:t>
      </w:r>
      <w:r/>
      <w:r/>
    </w:p>
    <w:p>
      <w:r/>
      <w:r>
        <w:t>Bob Pishue from INRIX states travelers should prepare for potential delays of up to 90% longer than typical travel times.</w:t>
      </w:r>
      <w:r/>
    </w:p>
    <w:p>
      <w:r/>
      <w:r>
        <w:rPr>
          <w:b/>
        </w:rPr>
        <w:t>Key Events Impacting Traffic:</w:t>
      </w:r>
      <w:r/>
      <w:r/>
    </w:p>
    <w:p>
      <w:pPr>
        <w:pStyle w:val="ListBullet"/>
        <w:spacing w:line="240" w:lineRule="auto"/>
        <w:ind w:left="720"/>
      </w:pPr>
      <w:r/>
      <w:r>
        <w:rPr>
          <w:b/>
        </w:rPr>
        <w:t>UK:</w:t>
      </w:r>
      <w:r>
        <w:t xml:space="preserve"> Wembley Stadium's FA Cup final on Saturday and Championship play-off final on Sunday.</w:t>
      </w:r>
      <w:r/>
    </w:p>
    <w:p>
      <w:pPr>
        <w:pStyle w:val="ListBullet"/>
        <w:spacing w:line="240" w:lineRule="auto"/>
        <w:ind w:left="720"/>
      </w:pPr>
      <w:r/>
      <w:r>
        <w:rPr>
          <w:b/>
        </w:rPr>
        <w:t>US:</w:t>
      </w:r>
      <w:r>
        <w:t xml:space="preserve"> Memorial Day celebrations including parades and concerts.</w:t>
      </w:r>
      <w:r/>
      <w:r/>
    </w:p>
    <w:p>
      <w:r/>
      <w:r>
        <w:t>Both British and American transportation agencies suggest using traffic apps and checking local news for updates to mitigate delays.</w:t>
      </w:r>
      <w:r/>
    </w:p>
    <w:p>
      <w:pPr>
        <w:pBdr>
          <w:bottom w:val="single" w:sz="6" w:space="1" w:color="auto"/>
        </w:pBdr>
      </w:pPr>
      <w:r/>
    </w:p>
    <w:p>
      <w:r/>
      <w:r>
        <w:t>This concise summary offers vital details about projected holiday travel patterns for both the UK and the US, equipping travelers with the necessary information to navigate potential traffic congestion effectively.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