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Citigroup Fined £62mn for Trading Control Failures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Citigroup Fined £62mn for Trading Control Failures</w:t>
      </w:r>
      <w:r/>
    </w:p>
    <w:p>
      <w:r/>
      <w:r>
        <w:t>UK regulators have imposed fines totaling £62 million on Citigroup for deficiencies in its trading controls, notably involving a significant error in May 2022. This incident, commonly referred to as a "fat-finger" error, saw $1.4 billion worth of equities mistakenly sold due to human error.</w:t>
      </w:r>
      <w:r/>
    </w:p>
    <w:p>
      <w:r/>
      <w:r>
        <w:t>The Financial Conduct Authority (FCA) and the Prudential Regulation Authority (PRA) identified failures in Citigroup's internal controls that led to the incorrect sale of shares valued at $1.4 billion across various European exchanges. The FCA fined Citigroup £27.8 million, stating that the sale caused a temporary drop in European indices. Meanwhile, the PRA imposed a £33.9 million fine after its investigation.</w:t>
      </w:r>
      <w:r/>
    </w:p>
    <w:p>
      <w:r/>
      <w:r>
        <w:t>The error occurred when a Citi trader intended to sell a $58 million basket of shares but mistakenly created a basket worth $444 billion. While $255 billion of the trade was blocked by Citi’s internal controls, $189 billion in shares were executed, with $1.4 billion in shares sold before the error was corrected.</w:t>
      </w:r>
      <w:r/>
    </w:p>
    <w:p>
      <w:r/>
      <w:r>
        <w:t>The regulators noted that Citigroup’s control framework was inadequate, allowing the erroneous trade to pass through multiple stages without sufficient checks. Citigroup acknowledged the lapse and emphasized steps taken to improve its systems and controls post-incident.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