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Record Number of 401(k) Millionaires Reported by Fidelity Investments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Data from Fidelity Investments shows an increase in the number of 401(k) millionaires, reaching a record 485,000 accounts with balances over $1 million by the end of the first quarter of the year. This marks a 15% increase from the end of 2023 and a 43% rise from the previous year. Fidelity's data is based on over 23 million plan participants.</w:t>
      </w:r>
      <w:r/>
    </w:p>
    <w:p>
      <w:r/>
      <w:r>
        <w:t>The average balance for these millionaires was reported to be $1,580,000, slightly up from $1,551,300 in the fourth quarter. Consistent contributions over long periods and positive market conditions contributed to these figures. On average, participants with balances over $1 million have been saving for 26 years and contribute 17% of their income, including employer matches.</w:t>
      </w:r>
      <w:r/>
    </w:p>
    <w:p>
      <w:r/>
      <w:r>
        <w:t>Other participants have also seen growth in their 401(k) balances, with an average balance rising to $125,900, up 16% from the previous year. The average income contribution rate hit a record 14.2%, nearly reaching the recommended 15% savings rate. Long-term savers, particularly those with over five years in their plans, experienced significant improvements.</w:t>
      </w:r>
      <w:r/>
    </w:p>
    <w:p>
      <w:r/>
      <w:r>
        <w:t>Gen Xers maintaining continuous savings for 15 years accumulated an average balance of $543,400, nearly identical to the Baby Boomers over the same period. Despite these positive trends, retirement readiness remains a challenge for many American workers, with nearly 50% not having any retirement savings, according to 2022 Federal Reserve data.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