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Chelsea Targets Burnley Keeper James Trafford with £20m Bid Amid Managerial and Transfer Overhaul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Chelsea Pursues Burnley Goalkeeper James Trafford in £20m Move</w:t>
      </w:r>
    </w:p>
    <w:p>
      <w:r>
        <w:t>Chelsea is reportedly planning to make a £20 million bid for Burnley goalkeeper James Trafford. The 21-year-old, who joined Burnley from Manchester City for £19 million last year, had an arduous debut season in the Premier League, which saw Burnley relegated to the Championship. Despite conceding 62 goals in 28 appearances and being dropped by manager Vincent Kompany toward the season’s end, Trafford remains a sought-after talent.</w:t>
      </w:r>
    </w:p>
    <w:p>
      <w:r>
        <w:t>The Blues, under co-owner Todd Boehly, have continued to invest heavily in young players and see Trafford as a long-term solution for their goalkeeping needs. Chelsea signed Robert Sanchez from Brighton less than a year ago on a seven-year deal, but Sanchez’s performance has reportedly not met expectations. Djordje Petrovic, another recent addition, also struggled in his tenure. As a result, Chelsea is looking to secure Trafford to bolster their squad.</w:t>
      </w:r>
    </w:p>
    <w:p>
      <w:r>
        <w:t>Burnley’s managerial changes, with Kompany poised for a move to Bayern Munich, further hint at potential player movement. Alongside Chelsea, Newcastle is also interested in Trafford, but Chelsea appears to be the frontrunner for his signature.</w:t>
      </w:r>
    </w:p>
    <w:p>
      <w:r>
        <w:t>In parallel, Chelsea continues its managerial search with Enzo Maresca, Kieran McKenna, and Roberto De Zerbi as possible candidates. Transfer activities persist amidst these managerial changes, with significant moves anticipated in the summer transfer window.</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