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Jose Mourinho Agrees to Manage Fenerbahce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Jose Mourinho to Manage Fenerbahce</w:t>
      </w:r>
    </w:p>
    <w:p>
      <w:r>
        <w:t>Jose Mourinho has reportedly agreed to manage Turkish football club Fenerbahce, signing a two-year contract. This follows his departure from Serie A side Roma in January 2023. Mourinho, 61, previously managed Chelsea, Manchester United, Tottenham, and others. Fenerbahce concluded the 2023 season second in the Turkish Super Lig, behind Galatasaray.</w:t>
      </w:r>
    </w:p>
    <w:p>
      <w:r>
        <w:rPr>
          <w:b/>
        </w:rPr>
        <w:t>Prince Harry and Meghan Markle Risk Financial Issues</w:t>
      </w:r>
    </w:p>
    <w:p>
      <w:r>
        <w:t>Prince Harry and Meghan Markle may face financial challenges if Netflix does not renew their five-year, £80 million deal, set to expire soon. The couple, who left the Royal Family in 2020, have several projects in early production. However, expert Richard Fitzwilliams highlighted that their contributions to Netflix have been limited since signing the contract.</w:t>
      </w:r>
    </w:p>
    <w:p>
      <w:r>
        <w:rPr>
          <w:b/>
        </w:rPr>
        <w:t>Duke of Westminster to Wed in High Society Wedding</w:t>
      </w:r>
    </w:p>
    <w:p>
      <w:r>
        <w:t>Hugh Grosvenor, the seventh Duke of Westminster, will marry Olivia Grace Henson on June 7 at Chester Cathedral in Cheshire. Grosvenor, 33, is the richest man in the UK under 40, with a net worth of £10.127 billion. He plans to move from London to Cheshire following his marriage, seeking a quieter lifestyle.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