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Boeing's Starliner spacecraft to launch crewed maiden flight on June 1,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Boeing's Starliner spacecraft is set to launch its crewed maiden flight on June 1, 2024, from Cape Canaveral Space Force Station in Florida. This mission, known as the Crew Flight Test, involves veteran NASA astronauts Butch Wilmore and Suni Williams and aims to validate Boeing's capabilities alongside SpaceX under NASA's Commercial Crew Program.</w:t>
      </w:r>
    </w:p>
    <w:p>
      <w:r>
        <w:t>The Atlas V rocket carrying the Starliner capsule is scheduled for liftoff at 12:25 p.m. ET, with meteorological conditions being 90% favorable for the launch. This event marks a significant milestone, following years of technical setbacks, including a recent helium leak and issues with the rocket's valve.</w:t>
      </w:r>
    </w:p>
    <w:p>
      <w:r>
        <w:t>The capsule will detach from its rocket after reaching orbit and is expected to dock with the International Space Station (ISS) on June 2. Wilmore and Williams will conduct tests on Starliner’s various systems during their eight-day mission before returning to Earth.</w:t>
      </w:r>
    </w:p>
    <w:p>
      <w:r>
        <w:t>Boeing’s Starliner aims to provide NASA with an additional option for manned spaceflights, complementing SpaceX’s Crew Dragon, which has been operational since 2020.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