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Trump Convicted on 34 Counts of Falsifying Records Linked to Hush-Money Payments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President Donald J. Trump was convicted on all 34 counts of falsifying records related to hush-money payments during his 2016 presidential campaign. The unanimous verdict by a New York jury marks the first instance of an American president being declared a felon. Trump plans to appeal the decision, with sentencing set for July 11, 2024. The case revolves around payments to adult film actress Stormy Daniels to silence allegations of an affair, which prosecutors argued was intended to influence the 2016 election.</w:t>
      </w:r>
    </w:p>
    <w:p>
      <w:r>
        <w:t>President Joe Biden addressed the conviction, emphasizing the strength of the American judicial system and denying any involvement in the prosecution. In contrast, various Democrats are pushing for Biden to make Trump’s felonies a central issue in his 2024 re-election campaign. The conviction has sparked mixed reactions, including concerns among investors and members of the Republican Party, while some Democrats see it as enhancing Biden’s electoral prospects.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