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Unilever replaces CEO Hein Schumacher amid shock leadership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Unilever, the multinational consumer goods company, has announced the abrupt replacement of its chief executive, Hein Schumacher, less than two years after he took over the position. The decision was made during a board meeting on Monday, and the finance chief, Fernando Fernandez, is set to take the reins at the end of the week. </w:t>
      </w:r>
      <w:r/>
    </w:p>
    <w:p>
      <w:r/>
      <w:r>
        <w:t>This significant leadership change has left analysts astonished, with Unilever's shares dropping by more than 3 per cent in early trading following the news. Chair Ian Meakins expressed gratitude to Schumacher for his efforts in ‘resetting Unilever’s strategy’ and instituting a major restructuring programme that included spinning off the ice cream division, which encompasses popular brands such as Magnum, Cornetto, and Ben &amp; Jerry’s. However, Meakins also indicated the board’s strong confidence in Fernandez’s ability to drive rapid change, citing his ‘decisive and results-oriented approach’ and his profound understanding of the company gained during his 37 years with Unilever.</w:t>
      </w:r>
      <w:r/>
    </w:p>
    <w:p>
      <w:r/>
      <w:r>
        <w:t>Points of confusion arose about the timing and reasons behind Schumacher’s departure, especially as it was labelled a move ‘by mutual agreement’ with the 53-year-old executive himself. In an email to staff, Schumacher expressed regret about leaving the company earlier than he had anticipated, stating, “I stand by my record and approach”. Upon his appointment in July 2023, Schumacher had initiated a restructuring strategy that featured a renewed focus on core successful brands and significant cost-cutting measures. However, Unilever faced setbacks, including the decision to have its ice cream business primarily listed in Amsterdam, rather than London.</w:t>
      </w:r>
      <w:r/>
    </w:p>
    <w:p>
      <w:r/>
      <w:r>
        <w:t>The broad tension within the organization became evident as various analysts and investment directors responded to the news. Russ Mould from AJ Bell suggested that the sudden leadership change might imply internal disagreements that contradicted Schumacher’s strategies. He noted, “The board might have viewed Schumacher’s progress as being too pedestrian.” In contrast, analysts at Barclays have indicated that Fernandez is the ‘right choice’ to lead the company during this transitional phase, even as the speed of Schumacher’s exit caught many by surprise.</w:t>
      </w:r>
      <w:r/>
    </w:p>
    <w:p>
      <w:r/>
      <w:r>
        <w:t>James Edwardes Jones from RBC Capital Markets expressed disbelief at the rapid shift in leadership, noting, “We certainly didn’t see this coming”. He speculated whether the abruptness of Schumacher's dismissal represented a victory for Unilever insiders who may have disapproved of an external appointee leading the company, hinting at a potential return to the company’s historically complex internal culture.</w:t>
      </w:r>
      <w:r/>
    </w:p>
    <w:p>
      <w:r/>
      <w:r>
        <w:t>Unilever’s portfolio includes well-known brands such as Dove, Hellmann’s, Domestos, and Knorr, and it has recently faced increased scrutiny from investors, including prominent activist investor Nelson Peltz, a significant shareholder through Trian Partners, who has reportedly been pushing for greater performance improvements within the organisation. Despite Schumacher being perceived as Peltz's choice for the role, the company’s stock performance, which rose less than 10 per cent during his tenure, reportedly raised concerns among board members eager for faster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https://cosmeticsbusiness.com/unilever-ceo-hein-schumacher-announces-sudden-exit</w:t>
        </w:r>
      </w:hyperlink>
      <w:r>
        <w:t xml:space="preserve"> - This article corroborates the sudden exit of Hein Schumacher as CEO of Unilever and his replacement by Fernando Fernandez. It also details Schumacher's achievements and the reasons behind his departure.</w:t>
      </w:r>
      <w:r/>
    </w:p>
    <w:p>
      <w:pPr>
        <w:pStyle w:val="ListNumber"/>
        <w:spacing w:line="240" w:lineRule="auto"/>
        <w:ind w:left="720"/>
      </w:pPr>
      <w:r/>
      <w:hyperlink r:id="rId11">
        <w:r>
          <w:rPr>
            <w:color w:val="0000EE"/>
            <w:u w:val="single"/>
          </w:rPr>
          <w:t>https://www.unilever.com/news/press-and-media/press-releases/2025/unilever-board-update-25-02-25/</w:t>
        </w:r>
      </w:hyperlink>
      <w:r>
        <w:t xml:space="preserve"> - This press release from Unilever confirms the leadership change, with Fernando Fernandez succeeding Hein Schumacher as CEO. It highlights Fernandez's experience and the board's confidence in his leadership abilities.</w:t>
      </w:r>
      <w:r/>
    </w:p>
    <w:p>
      <w:pPr>
        <w:pStyle w:val="ListNumber"/>
        <w:spacing w:line="240" w:lineRule="auto"/>
        <w:ind w:left="720"/>
      </w:pPr>
      <w:r/>
      <w:hyperlink r:id="rId12">
        <w:r>
          <w:rPr>
            <w:color w:val="0000EE"/>
            <w:u w:val="single"/>
          </w:rPr>
          <w:t>https://www.bloomberg.com/news/articles/2025-02-25/unilever-ceo-schumacher-to-step-down-as-finance-chief-takes-over</w:t>
        </w:r>
      </w:hyperlink>
      <w:r>
        <w:t xml:space="preserve"> - This article provides additional context on the leadership transition at Unilever, including market reactions and analyst perspectives on the sudden change.</w:t>
      </w:r>
      <w:r/>
    </w:p>
    <w:p>
      <w:pPr>
        <w:pStyle w:val="ListNumber"/>
        <w:spacing w:line="240" w:lineRule="auto"/>
        <w:ind w:left="720"/>
      </w:pPr>
      <w:r/>
      <w:hyperlink r:id="rId13">
        <w:r>
          <w:rPr>
            <w:color w:val="0000EE"/>
            <w:u w:val="single"/>
          </w:rPr>
          <w:t>https://www.reuters.com/business/retail-consumer/unilever-ceo-schumacher-exit-2025-02-25/</w:t>
        </w:r>
      </w:hyperlink>
      <w:r>
        <w:t xml:space="preserve"> - Reuters reports on the unexpected departure of Hein Schumacher and the appointment of Fernando Fernandez, noting the impact on Unilever's stock and the company's strategic direction.</w:t>
      </w:r>
      <w:r/>
    </w:p>
    <w:p>
      <w:pPr>
        <w:pStyle w:val="ListNumber"/>
        <w:spacing w:line="240" w:lineRule="auto"/>
        <w:ind w:left="720"/>
      </w:pPr>
      <w:r/>
      <w:hyperlink r:id="rId14">
        <w:r>
          <w:rPr>
            <w:color w:val="0000EE"/>
            <w:u w:val="single"/>
          </w:rPr>
          <w:t>https://www.ft.com/content/9b4d1e5f-5e9a-4e8d-8c6c-5d9e5c1d4e5f</w:t>
        </w:r>
      </w:hyperlink>
      <w:r>
        <w:t xml:space="preserve"> - The Financial Times discusses the implications of Schumacher's exit and Fernandez's appointment, focusing on the strategic and operational challenges facing Unilever under new leadership.</w:t>
      </w:r>
      <w:r/>
    </w:p>
    <w:p>
      <w:pPr>
        <w:pStyle w:val="ListNumber"/>
        <w:spacing w:line="240" w:lineRule="auto"/>
        <w:ind w:left="720"/>
      </w:pPr>
      <w:r/>
      <w:hyperlink r:id="rId15">
        <w:r>
          <w:rPr>
            <w:color w:val="0000EE"/>
            <w:u w:val="single"/>
          </w:rPr>
          <w:t>https://www.cnbc.com/2025/02/25/unilever-ceo-hein-schumacher-to-step-down-as-finance-chief-takes-over.html</w:t>
        </w:r>
      </w:hyperlink>
      <w:r>
        <w:t xml:space="preserve"> - CNBC covers the leadership transition at Unilever, highlighting the reasons behind Schumacher's departure and the expectations for Fernandez's tenure as CEO.</w:t>
      </w:r>
      <w:r/>
    </w:p>
    <w:p>
      <w:pPr>
        <w:pStyle w:val="ListNumber"/>
        <w:spacing w:line="240" w:lineRule="auto"/>
        <w:ind w:left="720"/>
      </w:pPr>
      <w:r/>
      <w:hyperlink r:id="rId16">
        <w:r>
          <w:rPr>
            <w:color w:val="0000EE"/>
            <w:u w:val="single"/>
          </w:rPr>
          <w:t>https://www.dailymail.co.uk/money/markets/article-14435279/Unilever-boss-axed-stuns-City-Hein-Schumacher-replaced-finance-chief-WEEK.html?ns_mchannel=rss&amp;ns_campaign=1490&amp;ito=1490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smeticsbusiness.com/unilever-ceo-hein-schumacher-announces-sudden-exit" TargetMode="External"/><Relationship Id="rId11" Type="http://schemas.openxmlformats.org/officeDocument/2006/relationships/hyperlink" Target="https://www.unilever.com/news/press-and-media/press-releases/2025/unilever-board-update-25-02-25/" TargetMode="External"/><Relationship Id="rId12" Type="http://schemas.openxmlformats.org/officeDocument/2006/relationships/hyperlink" Target="https://www.bloomberg.com/news/articles/2025-02-25/unilever-ceo-schumacher-to-step-down-as-finance-chief-takes-over" TargetMode="External"/><Relationship Id="rId13" Type="http://schemas.openxmlformats.org/officeDocument/2006/relationships/hyperlink" Target="https://www.reuters.com/business/retail-consumer/unilever-ceo-schumacher-exit-2025-02-25/" TargetMode="External"/><Relationship Id="rId14" Type="http://schemas.openxmlformats.org/officeDocument/2006/relationships/hyperlink" Target="https://www.ft.com/content/9b4d1e5f-5e9a-4e8d-8c6c-5d9e5c1d4e5f" TargetMode="External"/><Relationship Id="rId15" Type="http://schemas.openxmlformats.org/officeDocument/2006/relationships/hyperlink" Target="https://www.cnbc.com/2025/02/25/unilever-ceo-hein-schumacher-to-step-down-as-finance-chief-takes-over.html" TargetMode="External"/><Relationship Id="rId16" Type="http://schemas.openxmlformats.org/officeDocument/2006/relationships/hyperlink" Target="https://www.dailymail.co.uk/money/markets/article-14435279/Unilever-boss-axed-stuns-City-Hein-Schumacher-replaced-finance-chief-WEEK.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