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markets hit hard by US tariffs on Chinese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Cryptocurrency markets faced significant turbulence on Friday, with major cryptocurrencies including XRP and Dogecoin (DOGE) experiencing declines of over 10%. This downturn comes in the wake of new tariffs imposed by the United States on Chinese imports, which sent shockwaves throughout Asian markets and contributed to a challenging week for digital currencies.</w:t>
      </w:r>
      <w:r/>
    </w:p>
    <w:p>
      <w:r/>
      <w:r>
        <w:t>In the midst of this market turmoil, Bitcoin (BTC) saw a drop of approximately 7%, nearing $79,000—a price point not reached since November. The cryptocurrency has now plummeted nearly 30% from its January peak of over $108,000. Ether (ETH), along with Cardano’s ADA and BNB Chain’s BNB, also faced significant losses, each declining by at least 9%.</w:t>
      </w:r>
      <w:r/>
    </w:p>
    <w:p>
      <w:r/>
      <w:r>
        <w:t>The overall cryptocurrency market capitalisation fell by 8%, shrinking to approximately $2.7 trillion, effectively erasing all gains that had been made since the election of US President Donald Trump in early November 2022. The broad-based CoinDesk 20 (CD20) index showed a nearly 9% decline.</w:t>
      </w:r>
      <w:r/>
    </w:p>
    <w:p>
      <w:r/>
      <w:r>
        <w:t>Despite robust earnings reported by Nvidia earlier in the week, the cryptocurrency market did not escape the prevailing pessimism that has gripped global equities. This downward trend is attributed to the renewed concerns surrounding tariffs, a slowing economy, and an overall overstretched market positioning. According to Augustine Fan, head of insights at SignalPlus, “On a YTD basis, ex-BTC tokens and trading sentiment have struggled mightily with liquidity being depleted from the numerous memecoin runs, and BTC also buckled from the weight of ETF selling, which hit a record high last week,” he told CoinDesk in a Telegram message.</w:t>
      </w:r>
      <w:r/>
    </w:p>
    <w:p>
      <w:r/>
      <w:r>
        <w:t>The repercussions of the new tariffs on Chinese imports, which include a 10% tax that adds on to an existing 10% levy, signals escalating tensions in the trade relationship between the US and China, both of which are pivotal players in the global economy. Such developments are particularly concerning for China's economic prospects, which are already strained by a property crisis and declining prices. Additionally, the timing of the tariffs coincides with China's upcoming National People’s Congress next week, which may outline critical economic strategies and growth targets.</w:t>
      </w:r>
      <w:r/>
    </w:p>
    <w:p>
      <w:r/>
      <w:r>
        <w:t>Market analysts are closely monitoring whether China will implement measures to stimulate its economy, which may have implications for cryptocurrency valuations. Fan observed, “Finally, concerns over MSTR (-10%) are adding an extra element of risk to BTC, given their convertible funded buying, putting bearish sentiment at a near-term extreme on many technical indicators.”</w:t>
      </w:r>
      <w:r/>
    </w:p>
    <w:p>
      <w:r/>
      <w:r>
        <w:t>As traders navigate the choppy waters of the current market conditions, the sentiment remains largely bearish with many expressing skepticism about a quick recovery. The impact of the upcoming economic announcements from China and the atmosphere of market uncertainty leaves the future of Bitcoin and other cryptocurrencies in a precarious position.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https://www.riotimesonline.com/crypto-market-plummets-as-bitcoin-falls-to-79k-amid-heavy-liquidations/</w:t>
        </w:r>
      </w:hyperlink>
      <w:r>
        <w:t xml:space="preserve"> - This article supports the claim that Bitcoin dropped to around $79,000 and that the cryptocurrency market faced significant declines due to macroeconomic pressures and geopolitical instability.</w:t>
      </w:r>
      <w:r/>
    </w:p>
    <w:p>
      <w:pPr>
        <w:pStyle w:val="ListNumber"/>
        <w:spacing w:line="240" w:lineRule="auto"/>
        <w:ind w:left="720"/>
      </w:pPr>
      <w:r/>
      <w:hyperlink r:id="rId11">
        <w:r>
          <w:rPr>
            <w:color w:val="0000EE"/>
            <w:u w:val="single"/>
          </w:rPr>
          <w:t>https://www.indiatoday.in/business/story/bitcoin-tumbles-5-percent-to-fall-below-usd-80000-for-first-time-since-november-2686804-2025-02-28</w:t>
        </w:r>
      </w:hyperlink>
      <w:r>
        <w:t xml:space="preserve"> - It corroborates the decline in Bitcoin's price below $80,000 for the first time since November, attributed to factors like trade policies and regulatory uncertainties.</w:t>
      </w:r>
      <w:r/>
    </w:p>
    <w:p>
      <w:pPr>
        <w:pStyle w:val="ListNumber"/>
        <w:spacing w:line="240" w:lineRule="auto"/>
        <w:ind w:left="720"/>
      </w:pPr>
      <w:r/>
      <w:hyperlink r:id="rId12">
        <w:r>
          <w:rPr>
            <w:color w:val="0000EE"/>
            <w:u w:val="single"/>
          </w:rPr>
          <w:t>https://economictimes.com/news/new-updates/bitcoin-price-crashes-below-80ooo-are-you-planning-to-buy-on-dips-crypto-expert-cites-a-big-problem-ahead/articleshow/118617368.cms</w:t>
        </w:r>
      </w:hyperlink>
      <w:r>
        <w:t xml:space="preserve"> - This article discusses Bitcoin's price drop and its implications, highlighting concerns over economic policies and market volatility.</w:t>
      </w:r>
      <w:r/>
    </w:p>
    <w:p>
      <w:pPr>
        <w:pStyle w:val="ListNumber"/>
        <w:spacing w:line="240" w:lineRule="auto"/>
        <w:ind w:left="720"/>
      </w:pPr>
      <w:r/>
      <w:hyperlink r:id="rId10">
        <w:r>
          <w:rPr>
            <w:color w:val="0000EE"/>
            <w:u w:val="single"/>
          </w:rPr>
          <w:t>https://www.riotimesonline.com/crypto-market-plummets-as-bitcoin-falls-to-79k-amid-heavy-liquidations/</w:t>
        </w:r>
      </w:hyperlink>
      <w:r>
        <w:t xml:space="preserve"> - It further explains the broader market downturn, including significant losses in other cryptocurrencies like Ethereum and XRP.</w:t>
      </w:r>
      <w:r/>
    </w:p>
    <w:p>
      <w:pPr>
        <w:pStyle w:val="ListNumber"/>
        <w:spacing w:line="240" w:lineRule="auto"/>
        <w:ind w:left="720"/>
      </w:pPr>
      <w:r/>
      <w:hyperlink r:id="rId11">
        <w:r>
          <w:rPr>
            <w:color w:val="0000EE"/>
            <w:u w:val="single"/>
          </w:rPr>
          <w:t>https://www.indiatoday.in/business/story/bitcoin-tumbles-5-percent-to-fall-below-usd-80000-for-first-time-since-november-2686804-2025-02-28</w:t>
        </w:r>
      </w:hyperlink>
      <w:r>
        <w:t xml:space="preserve"> - The article also mentions the impact of trade policies and economic slowdowns on cryptocurrency markets.</w:t>
      </w:r>
      <w:r/>
    </w:p>
    <w:p>
      <w:pPr>
        <w:pStyle w:val="ListNumber"/>
        <w:spacing w:line="240" w:lineRule="auto"/>
        <w:ind w:left="720"/>
      </w:pPr>
      <w:r/>
      <w:hyperlink r:id="rId12">
        <w:r>
          <w:rPr>
            <w:color w:val="0000EE"/>
            <w:u w:val="single"/>
          </w:rPr>
          <w:t>https://economictimes.com/news/new-updates/bitcoin-price-crashes-below-80ooo-are-you-planning-to-buy-on-dips-crypto-expert-cites-a-big-problem-ahead/articleshow/118617368.cms</w:t>
        </w:r>
      </w:hyperlink>
      <w:r>
        <w:t xml:space="preserve"> - It highlights the challenges faced by investors due to market volatility and geopolitical tensions.</w:t>
      </w:r>
      <w:r/>
    </w:p>
    <w:p>
      <w:pPr>
        <w:pStyle w:val="ListNumber"/>
        <w:spacing w:line="240" w:lineRule="auto"/>
        <w:ind w:left="720"/>
      </w:pPr>
      <w:r/>
      <w:hyperlink r:id="rId13">
        <w:r>
          <w:rPr>
            <w:color w:val="0000EE"/>
            <w:u w:val="single"/>
          </w:rPr>
          <w:t>https://www.coindesk.com/markets/2025/02/28/xrp-doge-plunge-10-as-fresh-trump-tariffs-hit-china-markets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otimesonline.com/crypto-market-plummets-as-bitcoin-falls-to-79k-amid-heavy-liquidations/" TargetMode="External"/><Relationship Id="rId11" Type="http://schemas.openxmlformats.org/officeDocument/2006/relationships/hyperlink" Target="https://www.indiatoday.in/business/story/bitcoin-tumbles-5-percent-to-fall-below-usd-80000-for-first-time-since-november-2686804-2025-02-28" TargetMode="External"/><Relationship Id="rId12" Type="http://schemas.openxmlformats.org/officeDocument/2006/relationships/hyperlink" Target="https://economictimes.com/news/new-updates/bitcoin-price-crashes-below-80ooo-are-you-planning-to-buy-on-dips-crypto-expert-cites-a-big-problem-ahead/articleshow/118617368.cms" TargetMode="External"/><Relationship Id="rId13" Type="http://schemas.openxmlformats.org/officeDocument/2006/relationships/hyperlink" Target="https://www.coindesk.com/markets/2025/02/28/xrp-doge-plunge-10-as-fresh-trump-tariffs-hit-china-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