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Boohoo rebrands as Debenhams amid declining sales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Popular online retailer Boohoo has announced a significant rebranding initiative, as it adopts the historic name of Debenhams, the department store it acquired out of administration four years ago. This strategic change comes at a time when Boohoo is grappling with a challenging sales environment, exacerbated by heightened competition from fashion brands such as Shein.</w:t>
      </w:r>
      <w:r/>
    </w:p>
    <w:p>
      <w:r/>
      <w:r>
        <w:t>Under the leadership of newly-appointed chief executive Dan Finley, Boohoo reported a 21% decline in sales for its core brands, including Boohoo itself, MAN, and Pretty Little Thing, which amounted to £947 million. Finley admitted that the company had "lost our way" amid fierce market competition. During the Covid-19 pandemic, Boohoo thrived while many high-street retailers, including Debenhams, struggled and ultimately succumbed to financial pressures.</w:t>
      </w:r>
      <w:r/>
    </w:p>
    <w:p>
      <w:r/>
      <w:r>
        <w:t>Debenhams, once a staple of the British retail landscape, boasted 123 locations and employed around 12,000 staff members before collapsing in 2020. The online retailer purchased Debenhams' brand and website operations from administrators for £55 million. Finley expressed confidence in the transition, stating, "Debenhams is back", and emphasised the return of the brand as a cornerstone of their future plans, describing it as "rebuilt for the future and transformed into Britain’s leading online department store."</w:t>
      </w:r>
      <w:r/>
    </w:p>
    <w:p>
      <w:r/>
      <w:r>
        <w:t>Boohoo’s rebranding to Debenhams represents an effort to regenerate interest in its offerings while addressing the challenges posed by declining sales and intense competition. The company announced in a statement that the business model and technology of Debenhams will be central to its operations moving forward. However, the market reacted cautiously, with Boohoo shares experiencing a drop of over 6% at the opening before stabilising later in the day.</w:t>
      </w:r>
      <w:r/>
    </w:p>
    <w:p>
      <w:r/>
      <w:r>
        <w:t xml:space="preserve">Despite the rebranding, the company plans to continue with significant job cuts, including about 200 positions at its Manchester office and the closure of its US warehouse. Analysts remain sceptical about the effectiveness of the name change. Matt Britzman, a senior equity analyst at Hargreaves Lansdown, remarked to Sky News that while Boohoo has been facing struggles, "a name change doesn't change the fact that sales are falling." </w:t>
      </w:r>
      <w:r/>
    </w:p>
    <w:p>
      <w:r/>
      <w:r>
        <w:t>In a similar vein, Dominique Muller, UK policy lead at Labour Behind the Label, expressed concern that the rebranding might distract from deeper issues within Boohoo's operational model. Speaking to Drapers, Muller stated, "Instead of getting distracted by cosmetic changes, we should keep a focus on the core model of brands like Boohoo and what has previously gone wrong."</w:t>
      </w:r>
      <w:r/>
    </w:p>
    <w:p>
      <w:r/>
      <w:r>
        <w:t>As Boohoo pivots its identity towards Debenhams, observers will be watching closely to see how this strategic decision influences the company's market performance and reputation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https://www.telegraph.co.uk/business/2025/03/11/boohoo-rebrands-as-debenhams-in-battle-with-mike-ashley/</w:t>
        </w:r>
      </w:hyperlink>
      <w:r>
        <w:t xml:space="preserve"> - This article supports the claim that Boohoo is rebranding as Debenhams, a move aimed at reviving its fortunes amidst competition and a rivalry with Mike Ashley's Frasers Group.</w:t>
      </w:r>
      <w:r/>
    </w:p>
    <w:p>
      <w:pPr>
        <w:pStyle w:val="ListNumber"/>
        <w:spacing w:line="240" w:lineRule="auto"/>
        <w:ind w:left="720"/>
      </w:pPr>
      <w:r/>
      <w:hyperlink r:id="rId11">
        <w:r>
          <w:rPr>
            <w:color w:val="0000EE"/>
            <w:u w:val="single"/>
          </w:rPr>
          <w:t>https://www.businessoffashion.com/news/retail/boohoo-rebrands-as-debenhams-as-youth-labels-struggle/</w:t>
        </w:r>
      </w:hyperlink>
      <w:r>
        <w:t xml:space="preserve"> - This article corroborates the challenges faced by Boohoo's youth brands and the strategic decision to rebrand as Debenhams, highlighting the turnaround of Debenhams as a model for the group's recovery.</w:t>
      </w:r>
      <w:r/>
    </w:p>
    <w:p>
      <w:pPr>
        <w:pStyle w:val="ListNumber"/>
        <w:spacing w:line="240" w:lineRule="auto"/>
        <w:ind w:left="720"/>
      </w:pPr>
      <w:r/>
      <w:hyperlink r:id="rId12">
        <w:r>
          <w:rPr>
            <w:color w:val="0000EE"/>
            <w:u w:val="single"/>
          </w:rPr>
          <w:t>https://news.sky.com/story/boohoo-draws-line-through-past-with-debenhams-rebrand-13326161</w:t>
        </w:r>
      </w:hyperlink>
      <w:r>
        <w:t xml:space="preserve"> - This article explains Boohoo's rebranding to Debenhams and its implications, including the market reaction and the ongoing challenges faced by the company despite the name change.</w:t>
      </w:r>
      <w:r/>
    </w:p>
    <w:p>
      <w:pPr>
        <w:pStyle w:val="ListNumber"/>
        <w:spacing w:line="240" w:lineRule="auto"/>
        <w:ind w:left="720"/>
      </w:pPr>
      <w:r/>
      <w:hyperlink r:id="rId9">
        <w:r>
          <w:rPr>
            <w:color w:val="0000EE"/>
            <w:u w:val="single"/>
          </w:rPr>
          <w:t>https://www.noahwire.com</w:t>
        </w:r>
      </w:hyperlink>
      <w:r>
        <w:t xml:space="preserve"> - This source provides background information on Boohoo's rebranding initiative and its strategic challenges, though specific details may vary.</w:t>
      </w:r>
      <w:r/>
    </w:p>
    <w:p>
      <w:pPr>
        <w:pStyle w:val="ListNumber"/>
        <w:spacing w:line="240" w:lineRule="auto"/>
        <w:ind w:left="720"/>
      </w:pPr>
      <w:r/>
      <w:hyperlink r:id="rId10">
        <w:r>
          <w:rPr>
            <w:color w:val="0000EE"/>
            <w:u w:val="single"/>
          </w:rPr>
          <w:t>https://www.telegraph.co.uk/business/2025/03/11/boohoo-rebrands-as-debenhams-in-battle-with-mike-ashley/</w:t>
        </w:r>
      </w:hyperlink>
      <w:r>
        <w:t xml:space="preserve"> - This article further details the rivalry with Mike Ashley and how the rebranding is part of Boohoo's strategy to address its declining sales and market position.</w:t>
      </w:r>
      <w:r/>
    </w:p>
    <w:p>
      <w:pPr>
        <w:pStyle w:val="ListNumber"/>
        <w:spacing w:line="240" w:lineRule="auto"/>
        <w:ind w:left="720"/>
      </w:pPr>
      <w:r/>
      <w:hyperlink r:id="rId11">
        <w:r>
          <w:rPr>
            <w:color w:val="0000EE"/>
            <w:u w:val="single"/>
          </w:rPr>
          <w:t>https://www.businessoffashion.com/news/retail/boohoo-rebrands-as-debenhams-as-youth-labels-struggle/</w:t>
        </w:r>
      </w:hyperlink>
      <w:r>
        <w:t xml:space="preserve"> - This article also discusses the impact of the rebranding on Boohoo's operations, including job cuts and the closure of its US warehouse, reflecting the company's efforts to bolster profitability.</w:t>
      </w:r>
      <w:r/>
    </w:p>
    <w:p>
      <w:pPr>
        <w:pStyle w:val="ListNumber"/>
        <w:spacing w:line="240" w:lineRule="auto"/>
        <w:ind w:left="720"/>
      </w:pPr>
      <w:r/>
      <w:hyperlink r:id="rId13">
        <w:r>
          <w:rPr>
            <w:color w:val="0000EE"/>
            <w:u w:val="single"/>
          </w:rPr>
          <w:t>https://www.chroniclelive.co.uk/whats-on/shopping/debenhams-returning-after-major-boohoo-31178637</w:t>
        </w:r>
      </w:hyperlink>
      <w:r>
        <w:t xml:space="preserve"> - Please view link - unable to able to access data</w:t>
      </w:r>
      <w:r/>
    </w:p>
    <w:p>
      <w:pPr>
        <w:pStyle w:val="ListNumber"/>
        <w:spacing w:line="240" w:lineRule="auto"/>
        <w:ind w:left="720"/>
      </w:pPr>
      <w:r/>
      <w:hyperlink r:id="rId14">
        <w:r>
          <w:rPr>
            <w:color w:val="0000EE"/>
            <w:u w:val="single"/>
          </w:rPr>
          <w:t>https://www.express.co.uk/news/uk/2026052/debenhams-high-street-stores-return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legraph.co.uk/business/2025/03/11/boohoo-rebrands-as-debenhams-in-battle-with-mike-ashley/" TargetMode="External"/><Relationship Id="rId11" Type="http://schemas.openxmlformats.org/officeDocument/2006/relationships/hyperlink" Target="https://www.businessoffashion.com/news/retail/boohoo-rebrands-as-debenhams-as-youth-labels-struggle/" TargetMode="External"/><Relationship Id="rId12" Type="http://schemas.openxmlformats.org/officeDocument/2006/relationships/hyperlink" Target="https://news.sky.com/story/boohoo-draws-line-through-past-with-debenhams-rebrand-13326161" TargetMode="External"/><Relationship Id="rId13" Type="http://schemas.openxmlformats.org/officeDocument/2006/relationships/hyperlink" Target="https://www.chroniclelive.co.uk/whats-on/shopping/debenhams-returning-after-major-boohoo-31178637" TargetMode="External"/><Relationship Id="rId14" Type="http://schemas.openxmlformats.org/officeDocument/2006/relationships/hyperlink" Target="https://www.express.co.uk/news/uk/2026052/debenhams-high-street-stores-retur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