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Topshop and Topman hint at a comeback after five-year absence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Topshop and Topman, two iconic names in British fashion, have generated significant excitement among consumers with a recent announcement that hints at their comeback after a five-year absence from the high street. The news was shared through a dramatic social media post that featured a striking image of a couple standing on an industrial rooftop beneath a prominently displayed Topshop sign.</w:t>
      </w:r>
    </w:p>
    <w:p>
      <w:r>
        <w:t xml:space="preserve">The post included a concise message stating: "We missed you too," which has resonated with many fans of the brands. Additional captions spread over three separate posts indicated that the retailers have been attentive to their loyal customer base, revealing, "We've been listening." </w:t>
      </w:r>
    </w:p>
    <w:p>
      <w:r>
        <w:t>In conjunction with the social media tease, Topshop's official website has also announced a "huge return," with its homepage displaying a simple yet evocative message of "Topshop coming soon." This combination of strategic marketing and nostalgic imagery has stirred considerable interest among fashion enthusiasts, sparking conversations on social media.</w:t>
      </w:r>
    </w:p>
    <w:p>
      <w:r>
        <w:t>As anticipation builds for this potential revival, Topshop and Topman appear poised to re-establish themselves in the competitive retail landscape, signalling a new chapter for the brands that once dominated the UK fashion scene. The Daily Mail is reporting that further details regarding the specifics of the return are forthcoming, leaving many eager to see what this comeback entails.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https://www.independent.co.uk/news/uk/home-news/topshop-topman-return-high-street-post-listening-b2717844.html</w:t>
        </w:r>
      </w:hyperlink>
      <w:r>
        <w:t xml:space="preserve"> - This article supports the claim that Topshop has hinted at a comeback to the high street through social media teasers, indicating they have been listening to their customers. It also mentions ASOS's sale of a 75% stake in Topshop and Topman to Bestseller.</w:t>
      </w:r>
    </w:p>
    <w:p>
      <w:pPr>
        <w:pStyle w:val="ListBullet"/>
      </w:pPr>
      <w:hyperlink r:id="rId12">
        <w:r>
          <w:rPr>
            <w:u w:val="single"/>
            <w:color w:val="0000FF"/>
            <w:rStyle w:val="Hyperlink"/>
          </w:rPr>
          <w:t>https://www.gbnews.com/money/topshop-topman-website-come-back-stores-high-street</w:t>
        </w:r>
      </w:hyperlink>
      <w:r>
        <w:t xml:space="preserve"> - This article corroborates the news of Topshop's potential return to the high street, highlighting the brand's social media teasers and the relaunch of its website. It also mentions the appointment of Michelle Wilson as managing director.</w:t>
      </w:r>
    </w:p>
    <w:p>
      <w:pPr>
        <w:pStyle w:val="ListBullet"/>
      </w:pPr>
      <w:hyperlink r:id="rId13">
        <w:r>
          <w:rPr>
            <w:u w:val="single"/>
            <w:color w:val="0000FF"/>
            <w:rStyle w:val="Hyperlink"/>
          </w:rPr>
          <w:t>https://her.ie/style/topshop-fans-go-wild-as-brand-teases-major-comeback-633025</w:t>
        </w:r>
      </w:hyperlink>
      <w:r>
        <w:t xml:space="preserve"> - This article discusses the excitement among fans following Topshop's social media teasers about a potential comeback. It highlights the nostalgic appeal of the brand and its influence on fashion enthusiasts.</w:t>
      </w:r>
    </w:p>
    <w:p>
      <w:pPr>
        <w:pStyle w:val="ListBullet"/>
      </w:pPr>
      <w:hyperlink r:id="rId11">
        <w:r>
          <w:rPr>
            <w:u w:val="single"/>
            <w:color w:val="0000FF"/>
            <w:rStyle w:val="Hyperlink"/>
          </w:rPr>
          <w:t>https://www.independent.co.uk/news/uk/home-news/topshop-topman-return-high-street-post-listening-b2717844.html</w:t>
        </w:r>
      </w:hyperlink>
      <w:r>
        <w:t xml:space="preserve"> - This article provides additional context about Topshop's history, including its former presence on the high street and its acquisition by ASOS in 2021.</w:t>
      </w:r>
    </w:p>
    <w:p>
      <w:pPr>
        <w:pStyle w:val="ListBullet"/>
      </w:pPr>
      <w:hyperlink r:id="rId12">
        <w:r>
          <w:rPr>
            <w:u w:val="single"/>
            <w:color w:val="0000FF"/>
            <w:rStyle w:val="Hyperlink"/>
          </w:rPr>
          <w:t>https://www.gbnews.com/money/topshop-topman-website-come-back-stores-high-street</w:t>
        </w:r>
      </w:hyperlink>
      <w:r>
        <w:t xml:space="preserve"> - This article mentions the financial aspects of Topshop's sale to Bestseller and the potential for physical stores, including rumors about scouting locations like London's Carnaby Street.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topshop-topman-return-high-street-post-listening-b2717844.html" TargetMode="External"/><Relationship Id="rId12" Type="http://schemas.openxmlformats.org/officeDocument/2006/relationships/hyperlink" Target="https://www.gbnews.com/money/topshop-topman-website-come-back-stores-high-street" TargetMode="External"/><Relationship Id="rId13" Type="http://schemas.openxmlformats.org/officeDocument/2006/relationships/hyperlink" Target="https://her.ie/style/topshop-fans-go-wild-as-brand-teases-major-comeback-633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