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quirkiest properties on the UK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House hunting is often a challenging task, and many potential buyers have encountered properties that defy conventional expectations — some eliciting shock and even disbelief. The Daily Mail has compiled a list of some of the most unusual properties that have recently made headlines, highlighting both their strange features and the surprising prices they have fetched.</w:t>
      </w:r>
      <w:r/>
    </w:p>
    <w:p>
      <w:r/>
      <w:r>
        <w:t>One noteworthy property is a two-bedroom flat located in Thamesmead, south-east London, which sold for an astonishing £117,000, exceeding its asking price by £27,000, despite being riddled with black mould. Initially listed at £90,000, the flat showcased a litany of issues, including ripped walls, missing floor tiles, and battered curtains. A spokesperson for Auction House London commented on the sale, stating that such a property is often seen as an ideal auction lot for those looking to enter the property market and remodel a home. They remarked, "A lot of people look to buy in auction to get a property they can work on."</w:t>
      </w:r>
      <w:r/>
    </w:p>
    <w:p>
      <w:r/>
      <w:r>
        <w:t xml:space="preserve">In another instance, a property in Cheshire presented a rather unconventional interior that bewildered onlookers. Marketed with a guide price of £185,000, the three-bedroom semi-detached house featured beer cans adorning its walls, alongside a clutter of items in the kitchen, which included everything from a bike to a child's toy car. Social media users shared their astonishment, with comments such as "I can smell that house" being made under a TikTok post featuring the unusual listing. </w:t>
      </w:r>
      <w:r/>
    </w:p>
    <w:p>
      <w:r/>
      <w:r>
        <w:t>Another perplexing offering was a two-bedroom flat in Kensington and Chelsea, listed for £700,000 and described as "unique," which drew widespread mockery online. Previously sold for just £65,000 in 2014, many homebuyers expressed disbelief at the steep markup and the property's condition, which included cracked walls and an unmodernised status. One user on Reddit aptly summarised the sentiment by saying, "The fact that they’ve used the word 'unique' definitely points to the fact that an estate agent was trying desperately to find a word to describe this hovel kindly."</w:t>
      </w:r>
      <w:r/>
    </w:p>
    <w:p>
      <w:r/>
      <w:r>
        <w:t>In Wakefield, Yorkshire, a unique rental opportunity arose with a former courthouse being converted into a flat complete with basement prison cells. The two-bedroom apartment, available for £750 a month, has piqued interest for its unusual feature, with some joking that the cells could serve as punishment for rebellious children.</w:t>
      </w:r>
      <w:r/>
    </w:p>
    <w:p>
      <w:r/>
      <w:r>
        <w:t>The trend of peculiar properties continues with a bungalow in Barnsley, priced at £400,000, which is styled to resemble a Wetherspoon pub, complete with a bar, red carpet, and a pool table. TikTok creator Housing Horrors showcased the property, describing its outdated yet whimsical interior, including a 1970s-style bathroom that has become a focal point of intrigue.</w:t>
      </w:r>
      <w:r/>
    </w:p>
    <w:p>
      <w:r/>
      <w:r>
        <w:t xml:space="preserve">Demonstrating the extremes of London’s property market, a flat smaller than a parking space was listed for £270,000 in Knightsbridge. Measuring a mere 6.6 square metres, the tiny studio, described as a "stunning apartment," features just enough room for a small bed and microwave. </w:t>
      </w:r>
      <w:r/>
    </w:p>
    <w:p>
      <w:r/>
      <w:r>
        <w:t>Another property had a starting price of £0, but it was in such poor condition that it was thoroughly gutted after a fire. Located in Tredegar, south Wales, auctioneers optimistically described the home as being in a "sorry state of repair," yet expressed confidence that it could still attract potential buyers willing to undertake extensive renovations.</w:t>
      </w:r>
      <w:r/>
    </w:p>
    <w:p>
      <w:r/>
      <w:r>
        <w:t>On a slightly lighter note, a Northamptonshire home priced at £825,000 included a strikingly unusual mural of a hedgehog in its dining room. The feature garnered mixed responses online, with some amused by its unexpected presence in an otherwise conventional setting.</w:t>
      </w:r>
      <w:r/>
    </w:p>
    <w:p>
      <w:r/>
      <w:r>
        <w:t>As the housing market continues to present an array of oddities, these unique listings serve as a testament to the diverse and often surprising nature of properties on offer across the UK. Each home tells its own story, leaving prospective buyers to ponder the possibilities — or the pitfalls — that come with such distinct real estate options.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