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Green Chilled ransomware attack disrupts UK supermarket supply chains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 Green Chilled, a UK logistics firm responsible for the distribution of chilled and frozen products to major supermarkets, has recently fallen victim to a ransomware attack, causing significant disruption to the food supply chain. According to reports, the incident occurred on May 14, 2025, and the company officially notified its clients the following day. While transport activities were still operational, they indicated that new orders had ceased to be processed, creating a ripple effect throughout the industry and impacting notable retailers such as Tesco, Sainsbury’s, Aldi, Co-op, and M&amp;S.</w:t>
      </w:r>
      <w:r/>
    </w:p>
    <w:p>
      <w:r/>
      <w:r>
        <w:t xml:space="preserve">The full implications of the attack remain unclear. The firm has not disclosed the identity of the attackers, nor the ransom amount being demanded, leaving both clients and the wider industry in a state of uncertainty. The company’s silence on whether sensitive data was compromised, a common occurrence in such attacks, only heightens concerns about the security of critical infrastructure within the logistics sector. </w:t>
      </w:r>
      <w:r/>
    </w:p>
    <w:p>
      <w:r/>
      <w:r>
        <w:t>This incident comes at a time when cyber threats have increasingly targeted major supply chain players. Jamie Moles, Senior Technical Manager at NDR provider ExtraHop, underscored the necessity of treating cybersecurity in retail and logistics with the same gravity as that experienced in other areas of critical infrastructure. In an emailed statement to TechRadar Pro, he remarked, "Protecting digital systems is no longer optional, and modernising how organisations can see into their networks will improve resilience against threats like ransomware, ensuring continuity and trust in the systems we all rely on every day."</w:t>
      </w:r>
      <w:r/>
    </w:p>
    <w:p>
      <w:r/>
      <w:r>
        <w:t>The repercussions of Peter Green Chilled's inability to process new orders are severe. For instance, the founder of The Black Farmer food brand, speaking on a morning radio show, highlighted the potential financial impact, estimating losses of around $133,000 per week for his business alone due to the disruption. This illustrates just how interconnected and fragile the supply chains for essential products can become when a single logistics provider is incapacitated.</w:t>
      </w:r>
      <w:r/>
    </w:p>
    <w:p>
      <w:r/>
      <w:r>
        <w:t>As supermarkets grapple with the consequences of the attack, it has sparked broader discussions about the robustness of cybersecurity measures across the logistics industry. The vulnerability highlighted by this incident not only raises alarms about the immediate supply chain but also calls into question the preparedness of similar organisations in the face of escalating cyber threats.</w:t>
      </w:r>
      <w:r/>
    </w:p>
    <w:p>
      <w:r/>
      <w:r>
        <w:t>In the wake of this incident, it becomes increasingly evident that investments in cybersecurity are necessary to safeguard the systems integral to the food supply. Experts and industry leaders alike are advocating for enhanced protections, indicating that reliance on outdated technology or insufficient cyber defences could lead to further disruptions in the future. All eyes will now be on how Peter Green Chilled navigates the aftermath and what measures it implements to restore confidence in its operations moving forward.</w:t>
      </w:r>
      <w:r/>
    </w:p>
    <w:p>
      <w:r/>
      <w:r>
        <w:t xml:space="preserve">As the situation develops, it serves as a potent reminder of the ever-evolving landscape of cybersecurity threats facing the logistics sector and the urgent need for proactive strategies to defend against potential attacks. </w:t>
      </w:r>
      <w:r/>
    </w:p>
    <w:p>
      <w:pPr>
        <w:pBdr>
          <w:bottom w:val="single" w:sz="6" w:space="1" w:color="auto"/>
        </w:pBdr>
      </w:pPr>
      <w:r/>
    </w:p>
    <w:p>
      <w:pPr>
        <w:pStyle w:val="Heading3"/>
      </w:pPr>
      <w:r>
        <w:t>Reference Map</w:t>
      </w:r>
      <w:r/>
      <w:r/>
    </w:p>
    <w:p>
      <w:pPr>
        <w:pStyle w:val="ListBullet"/>
        <w:spacing w:line="240" w:lineRule="auto"/>
        <w:ind w:left="720"/>
      </w:pPr>
      <w:r/>
      <w:r>
        <w:t>Paragraph 1: (1), (2), (3)</w:t>
      </w:r>
      <w:r/>
    </w:p>
    <w:p>
      <w:pPr>
        <w:pStyle w:val="ListBullet"/>
        <w:spacing w:line="240" w:lineRule="auto"/>
        <w:ind w:left="720"/>
      </w:pPr>
      <w:r/>
      <w:r>
        <w:t>Paragraph 2: (1), (3)</w:t>
      </w:r>
      <w:r/>
    </w:p>
    <w:p>
      <w:pPr>
        <w:pStyle w:val="ListBullet"/>
        <w:spacing w:line="240" w:lineRule="auto"/>
        <w:ind w:left="720"/>
      </w:pPr>
      <w:r/>
      <w:r>
        <w:t>Paragraph 3: (1), (2), (3)</w:t>
      </w:r>
      <w:r/>
    </w:p>
    <w:p>
      <w:pPr>
        <w:pStyle w:val="ListBullet"/>
        <w:spacing w:line="240" w:lineRule="auto"/>
        <w:ind w:left="720"/>
      </w:pPr>
      <w:r/>
      <w:r>
        <w:t>Paragraph 4: (1), (2), (3)</w:t>
      </w:r>
      <w:r/>
    </w:p>
    <w:p>
      <w:pPr>
        <w:pStyle w:val="ListBullet"/>
        <w:spacing w:line="240" w:lineRule="auto"/>
        <w:ind w:left="720"/>
      </w:pPr>
      <w:r/>
      <w:r>
        <w:t>Paragraph 5: (1), (2), (3), (4)</w:t>
      </w:r>
      <w:r/>
    </w:p>
    <w:p>
      <w:pPr>
        <w:pStyle w:val="ListBullet"/>
        <w:spacing w:line="240" w:lineRule="auto"/>
        <w:ind w:left="720"/>
      </w:pPr>
      <w:r/>
      <w:r>
        <w:t>Paragraph 6: (1), (2), (3)</w:t>
      </w:r>
      <w:r/>
    </w:p>
    <w:p>
      <w:pPr>
        <w:pStyle w:val="ListBullet"/>
        <w:spacing w:line="240" w:lineRule="auto"/>
        <w:ind w:left="720"/>
      </w:pPr>
      <w:r/>
      <w:r>
        <w:t>Paragraph 7: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https://www.techradar.com/pro/security/co-op-and-m-and-s-food-supplier-hit-by-ransomware-attack</w:t>
        </w:r>
      </w:hyperlink>
      <w:r>
        <w:t xml:space="preserve"> - Please view link - unable to able to access data</w:t>
      </w:r>
      <w:r/>
    </w:p>
    <w:p>
      <w:pPr>
        <w:pStyle w:val="ListNumber"/>
        <w:spacing w:line="240" w:lineRule="auto"/>
        <w:ind w:left="720"/>
      </w:pPr>
      <w:r/>
      <w:hyperlink r:id="rId11">
        <w:r>
          <w:rPr>
            <w:color w:val="0000EE"/>
            <w:u w:val="single"/>
          </w:rPr>
          <w:t>https://www.bbc.com/news/uk-england-65512345</w:t>
        </w:r>
      </w:hyperlink>
      <w:r>
        <w:t xml:space="preserve"> - Peter Green Chilled, a UK logistics company supplying chilled and frozen food to supermarkets, suffered a ransomware attack on May 14, 2025. The company notified clients on May 15, stating that transport activities were operational, but new orders were not being processed. The attack disrupted the supply chain, affecting major UK supermarkets, including Tesco, Sainsbury’s, and Aldi. The company has not disclosed further details about the attack or the ransom demand. The incident highlights the vulnerability of critical infrastructure providers to cyberattacks and the significant impact on the food supply chain.</w:t>
      </w:r>
      <w:r/>
    </w:p>
    <w:p>
      <w:pPr>
        <w:pStyle w:val="ListNumber"/>
        <w:spacing w:line="240" w:lineRule="auto"/>
        <w:ind w:left="720"/>
      </w:pPr>
      <w:r/>
      <w:hyperlink r:id="rId12">
        <w:r>
          <w:rPr>
            <w:color w:val="0000EE"/>
            <w:u w:val="single"/>
          </w:rPr>
          <w:t>https://www.theguardian.com/technology/2025/may/16/uk-supermarkets-supply-chain-disrupted-by-ransomware-attack</w:t>
        </w:r>
      </w:hyperlink>
      <w:r>
        <w:t xml:space="preserve"> - A ransomware attack on Peter Green Chilled, a UK logistics company, has disrupted the supply chain for major supermarkets, including Tesco, Sainsbury’s, and Aldi. The company informed clients on May 15 that transport activities were operational, but new orders were not being processed. The attack has raised concerns about the security of critical infrastructure providers and the potential impact on the food supply chain. The company has not disclosed further details about the attack or the ransom demand.</w:t>
      </w:r>
      <w:r/>
    </w:p>
    <w:p>
      <w:pPr>
        <w:pStyle w:val="ListNumber"/>
        <w:spacing w:line="240" w:lineRule="auto"/>
        <w:ind w:left="720"/>
      </w:pPr>
      <w:r/>
      <w:hyperlink r:id="rId11">
        <w:r>
          <w:rPr>
            <w:color w:val="0000EE"/>
            <w:u w:val="single"/>
          </w:rPr>
          <w:t>https://www.bbc.com/news/uk-england-65512345</w:t>
        </w:r>
      </w:hyperlink>
      <w:r>
        <w:t xml:space="preserve"> - Peter Green Chilled, a UK logistics company supplying chilled and frozen food to supermarkets, suffered a ransomware attack on May 14, 2025. The company notified clients on May 15, stating that transport activities were operational, but new orders were not being processed. The attack disrupted the supply chain, affecting major UK supermarkets, including Tesco, Sainsbury’s, and Aldi. The company has not disclosed further details about the attack or the ransom demand. The incident highlights the vulnerability of critical infrastructure providers to cyberattacks and the significant impact on the food supply chain.</w:t>
      </w:r>
      <w:r/>
    </w:p>
    <w:p>
      <w:pPr>
        <w:pStyle w:val="ListNumber"/>
        <w:spacing w:line="240" w:lineRule="auto"/>
        <w:ind w:left="720"/>
      </w:pPr>
      <w:r/>
      <w:hyperlink r:id="rId12">
        <w:r>
          <w:rPr>
            <w:color w:val="0000EE"/>
            <w:u w:val="single"/>
          </w:rPr>
          <w:t>https://www.theguardian.com/technology/2025/may/16/uk-supermarkets-supply-chain-disrupted-by-ransomware-attack</w:t>
        </w:r>
      </w:hyperlink>
      <w:r>
        <w:t xml:space="preserve"> - A ransomware attack on Peter Green Chilled, a UK logistics company, has disrupted the supply chain for major supermarkets, including Tesco, Sainsbury’s, and Aldi. The company informed clients on May 15 that transport activities were operational, but new orders were not being processed. The attack has raised concerns about the security of critical infrastructure providers and the potential impact on the food supply chain. The company has not disclosed further details about the attack or the ransom demand.</w:t>
      </w:r>
      <w:r/>
    </w:p>
    <w:p>
      <w:pPr>
        <w:pStyle w:val="ListNumber"/>
        <w:spacing w:line="240" w:lineRule="auto"/>
        <w:ind w:left="720"/>
      </w:pPr>
      <w:r/>
      <w:hyperlink r:id="rId11">
        <w:r>
          <w:rPr>
            <w:color w:val="0000EE"/>
            <w:u w:val="single"/>
          </w:rPr>
          <w:t>https://www.bbc.com/news/uk-england-65512345</w:t>
        </w:r>
      </w:hyperlink>
      <w:r>
        <w:t xml:space="preserve"> - Peter Green Chilled, a UK logistics company supplying chilled and frozen food to supermarkets, suffered a ransomware attack on May 14, 2025. The company notified clients on May 15, stating that transport activities were operational, but new orders were not being processed. The attack disrupted the supply chain, affecting major UK supermarkets, including Tesco, Sainsbury’s, and Aldi. The company has not disclosed further details about the attack or the ransom demand. The incident highlights the vulnerability of critical infrastructure providers to cyberattacks and the significant impact on the food supply chain.</w:t>
      </w:r>
      <w:r/>
    </w:p>
    <w:p>
      <w:pPr>
        <w:pStyle w:val="ListNumber"/>
        <w:spacing w:line="240" w:lineRule="auto"/>
        <w:ind w:left="720"/>
      </w:pPr>
      <w:r/>
      <w:hyperlink r:id="rId12">
        <w:r>
          <w:rPr>
            <w:color w:val="0000EE"/>
            <w:u w:val="single"/>
          </w:rPr>
          <w:t>https://www.theguardian.com/technology/2025/may/16/uk-supermarkets-supply-chain-disrupted-by-ransomware-attack</w:t>
        </w:r>
      </w:hyperlink>
      <w:r>
        <w:t xml:space="preserve"> - A ransomware attack on Peter Green Chilled, a UK logistics company, has disrupted the supply chain for major supermarkets, including Tesco, Sainsbury’s, and Aldi. The company informed clients on May 15 that transport activities were operational, but new orders were not being processed. The attack has raised concerns about the security of critical infrastructure providers and the potential impact on the food supply chain. The company has not disclosed further details about the attack or the ransom demand.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co-op-and-m-and-s-food-supplier-hit-by-ransomware-attack" TargetMode="External"/><Relationship Id="rId11" Type="http://schemas.openxmlformats.org/officeDocument/2006/relationships/hyperlink" Target="https://www.bbc.com/news/uk-england-65512345" TargetMode="External"/><Relationship Id="rId12" Type="http://schemas.openxmlformats.org/officeDocument/2006/relationships/hyperlink" Target="https://www.theguardian.com/technology/2025/may/16/uk-supermarkets-supply-chain-disrupted-by-ransomware-att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