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 Altman’s rise exposes tensions between AI ambition and ethics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landscape increasingly sceptical of technology's influence, the meteoric rise of Sam Altman, head of OpenAI, raises complex questions about the efficacy and ethics of artificial intelligence development. Over 2023, buoyed by the phenomenal success of ChatGPT, Altman embarked on a global tour, engaging with political leaders from France to India. His message was a paradox: advanced artificial intelligence could threaten humanity without stringent controls, yet it promises immeasurable benefits if navigated wisely under OpenAI’s stewardship. </w:t>
      </w:r>
      <w:r/>
    </w:p>
    <w:p>
      <w:r/>
      <w:r>
        <w:t>Altman, whose persona blends earnestness with charisma, benefited from lessons learned during Silicon Valley's previous tech booms. He was encouraged by Brian Chesky, CEO of Airbnb, to proactively court political alliances—a strategy that appears both savvy and essential amid growing public wariness of Big Tech. Unlike other tech pioneers, such as Elon Musk, who have often embraced an audacious approach, Altman has opted for humility, citing his company’s nonprofit control structure meant to safeguard its altruistic mission. This narrative has proven compelling, drawing support from influential figures, including investors and policymakers alike, who remain hungry for assurances that AI development will prioritise human welfare.</w:t>
      </w:r>
      <w:r/>
    </w:p>
    <w:p>
      <w:r/>
      <w:r>
        <w:t xml:space="preserve">However, the rapid ascent of OpenAI has not come without its complications. Both Keach Hagey’s </w:t>
      </w:r>
      <w:r>
        <w:rPr>
          <w:i/>
        </w:rPr>
        <w:t>The Optimist</w:t>
      </w:r>
      <w:r>
        <w:t xml:space="preserve"> and Karen Hao’s </w:t>
      </w:r>
      <w:r>
        <w:rPr>
          <w:i/>
        </w:rPr>
        <w:t>Empire of AI</w:t>
      </w:r>
      <w:r>
        <w:t xml:space="preserve"> delve into the intricacies of Altman’s leadership and the organisation’s trajectory, marking a stark contrast to the idealistic rhetoric surrounding AI. The lens through which these authors view Altman reveals a business landscape where ambitions frequently clash with ethical considerations. It illustrates a struggle reminiscent of past technology booms: a drive for wealth and power interlaced with bravado and ambition.</w:t>
      </w:r>
      <w:r/>
    </w:p>
    <w:p>
      <w:r/>
      <w:r>
        <w:t>Altman's leadership style has been characterised by competitiveness and an ever-present urgency to maintain dominance in an industry riddled with rapid advancements. His interactions often suggest an undercurrent of anxiety regarding rivals and detractors, presenting an image as much about survival as it is about innovation. Paul Graham, a mentor and respected figure in tech circles, labelled Altman as someone who could thrive amid adversities, suggesting a remarkable adaptability that belies a complex interpersonal dynamic.</w:t>
      </w:r>
      <w:r/>
    </w:p>
    <w:p>
      <w:r/>
      <w:r>
        <w:t>The narrative surrounding Altman is riddled with contradictions. While his ability to inspire generates significant traction, Hagey suggests that it might mask deeper flaws, including accusations of dishonesty and a lack of effective communication. In contrast, Hao’s perspective paints a more robust picture of Altman as someone preoccupied with his own place in the tech hierarchy, often jeopardising relationships with colleagues and board members. The duality of interpretation reveals how Altman’s celebrated knack for storytelling operates alongside the murky motivations that can drive leadership decisions.</w:t>
      </w:r>
      <w:r/>
    </w:p>
    <w:p>
      <w:r/>
      <w:r>
        <w:t>As OpenAI continues to pursue its ambitions, criticisms have surfaced, notably surrounding its handling of data, the biases inherent in its AI models, and the environmental implications of its extensive computing demands. Altman’s invocation of fears surrounding “doomerism”—the idea that artificial intelligence could lead to catastrophic outcomes—has been labelled a strategic distraction, shaping public perception while diverting attention from pressing operational concerns.</w:t>
      </w:r>
      <w:r/>
    </w:p>
    <w:p>
      <w:r/>
      <w:r>
        <w:t>Recent developments, including OpenAI’s decision to retain its nonprofit governing structure, highlight the tension between philanthropic ideals and the pressures of a market driven by profit. This reluctance to surrender grand philanthropic commitments signals potential shifts in the strategic direction of the organisation, raising questions about whether Altman will genuinely adhere to his proclaimed mission to create AI for humanity's benefit.</w:t>
      </w:r>
      <w:r/>
    </w:p>
    <w:p>
      <w:r/>
      <w:r>
        <w:t>As Altman's journey unfolds, it seems that the narrative of altruism surrounding OpenAI may not be as simple as it appears. With ongoing scrutiny of both the organisation and its leader, observers might want to tread cautiously, aware that the pursuit of technology—like many powerful tools—can just as easily be wielded for good or ill. The story of Sam Altman and OpenAI is still being written, and the ultimate impact on society remains uncertain.</w:t>
      </w:r>
      <w:r/>
    </w:p>
    <w:p>
      <w:pPr>
        <w:pBdr>
          <w:bottom w:val="single" w:sz="6" w:space="1" w:color="auto"/>
        </w:pBdr>
      </w:pPr>
      <w:r/>
    </w:p>
    <w:p>
      <w:pPr>
        <w:pStyle w:val="Heading3"/>
      </w:pPr>
      <w:r>
        <w:t>Reference Map</w:t>
      </w:r>
      <w:r/>
      <w:r/>
    </w:p>
    <w:p>
      <w:pPr>
        <w:pStyle w:val="ListBullet"/>
        <w:spacing w:line="240" w:lineRule="auto"/>
        <w:ind w:left="720"/>
      </w:pPr>
      <w:r/>
      <w:r>
        <w:t>Paragraph 1: 1, 2, 3</w:t>
      </w:r>
      <w:r/>
    </w:p>
    <w:p>
      <w:pPr>
        <w:pStyle w:val="ListBullet"/>
        <w:spacing w:line="240" w:lineRule="auto"/>
        <w:ind w:left="720"/>
      </w:pPr>
      <w:r/>
      <w:r>
        <w:t>Paragraph 2: 1, 3</w:t>
      </w:r>
      <w:r/>
    </w:p>
    <w:p>
      <w:pPr>
        <w:pStyle w:val="ListBullet"/>
        <w:spacing w:line="240" w:lineRule="auto"/>
        <w:ind w:left="720"/>
      </w:pPr>
      <w:r/>
      <w:r>
        <w:t>Paragraph 3: 1, 5, 6</w:t>
      </w:r>
      <w:r/>
    </w:p>
    <w:p>
      <w:pPr>
        <w:pStyle w:val="ListBullet"/>
        <w:spacing w:line="240" w:lineRule="auto"/>
        <w:ind w:left="720"/>
      </w:pPr>
      <w:r/>
      <w:r>
        <w:t>Paragraph 4: 1, 2, 4</w:t>
      </w:r>
      <w:r/>
    </w:p>
    <w:p>
      <w:pPr>
        <w:pStyle w:val="ListBullet"/>
        <w:spacing w:line="240" w:lineRule="auto"/>
        <w:ind w:left="720"/>
      </w:pPr>
      <w:r/>
      <w:r>
        <w:t>Paragraph 5: 1, 2, 6</w:t>
      </w:r>
      <w:r/>
    </w:p>
    <w:p>
      <w:pPr>
        <w:pStyle w:val="ListBullet"/>
        <w:spacing w:line="240" w:lineRule="auto"/>
        <w:ind w:left="720"/>
      </w:pPr>
      <w:r/>
      <w:r>
        <w:t>Paragraph 6: 1, 7</w:t>
      </w:r>
      <w:r/>
    </w:p>
    <w:p>
      <w:pPr>
        <w:pStyle w:val="ListBullet"/>
        <w:spacing w:line="240" w:lineRule="auto"/>
        <w:ind w:left="720"/>
      </w:pPr>
      <w:r/>
      <w:r>
        <w:t>Paragraph 7: 1, 6</w:t>
      </w:r>
      <w:r/>
    </w:p>
    <w:p>
      <w:pPr>
        <w:pStyle w:val="ListBullet"/>
        <w:spacing w:line="240" w:lineRule="auto"/>
        <w:ind w:left="720"/>
      </w:pPr>
      <w:r/>
      <w:r>
        <w:t>Paragraph 8: 1, 5</w:t>
      </w:r>
      <w:r/>
    </w:p>
    <w:p>
      <w:pPr>
        <w:pStyle w:val="ListBullet"/>
        <w:spacing w:line="240" w:lineRule="auto"/>
        <w:ind w:left="720"/>
      </w:pPr>
      <w:r/>
      <w:r>
        <w:t>Paragraph 9: 1,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https://www.ft.com/content/1721a7e3-8fd6-47e7-83ce-e9e34e1db6eb</w:t>
        </w:r>
      </w:hyperlink>
      <w:r>
        <w:t xml:space="preserve"> - Please view link - unable to able to access data</w:t>
      </w:r>
      <w:r/>
    </w:p>
    <w:p>
      <w:pPr>
        <w:pStyle w:val="ListNumber"/>
        <w:spacing w:line="240" w:lineRule="auto"/>
        <w:ind w:left="720"/>
      </w:pPr>
      <w:r/>
      <w:hyperlink r:id="rId10">
        <w:r>
          <w:rPr>
            <w:color w:val="0000EE"/>
            <w:u w:val="single"/>
          </w:rPr>
          <w:t>https://www.ft.com/content/1721a7e3-8fd6-47e7-83ce-e9e34e1db6eb</w:t>
        </w:r>
      </w:hyperlink>
      <w:r>
        <w:t xml:space="preserve"> - An article discussing Sam Altman's global tour in 2023, his ousting and reinstatement as OpenAI's CEO, and analyses of his leadership style and OpenAI's evolution.</w:t>
      </w:r>
      <w:r/>
    </w:p>
    <w:p>
      <w:pPr>
        <w:pStyle w:val="ListNumber"/>
        <w:spacing w:line="240" w:lineRule="auto"/>
        <w:ind w:left="720"/>
      </w:pPr>
      <w:r/>
      <w:hyperlink r:id="rId11">
        <w:r>
          <w:rPr>
            <w:color w:val="0000EE"/>
            <w:u w:val="single"/>
          </w:rPr>
          <w:t>https://www.businessinsider.com/sam-altman-world-tour-ai-chatgpt-openai-2023-6</w:t>
        </w:r>
      </w:hyperlink>
      <w:r>
        <w:t xml:space="preserve"> - An article detailing Sam Altman's global tour in 2023, highlighting his meetings with political leaders and efforts to promote AI as a force for good.</w:t>
      </w:r>
      <w:r/>
    </w:p>
    <w:p>
      <w:pPr>
        <w:pStyle w:val="ListNumber"/>
        <w:spacing w:line="240" w:lineRule="auto"/>
        <w:ind w:left="720"/>
      </w:pPr>
      <w:r/>
      <w:hyperlink r:id="rId12">
        <w:r>
          <w:rPr>
            <w:color w:val="0000EE"/>
            <w:u w:val="single"/>
          </w:rPr>
          <w:t>https://www.bbc.com/news/business-67458603</w:t>
        </w:r>
      </w:hyperlink>
      <w:r>
        <w:t xml:space="preserve"> - A report on Sam Altman's ousting from OpenAI in November 2023, citing the board's loss of confidence in his leadership.</w:t>
      </w:r>
      <w:r/>
    </w:p>
    <w:p>
      <w:pPr>
        <w:pStyle w:val="ListNumber"/>
        <w:spacing w:line="240" w:lineRule="auto"/>
        <w:ind w:left="720"/>
      </w:pPr>
      <w:r/>
      <w:hyperlink r:id="rId13">
        <w:r>
          <w:rPr>
            <w:color w:val="0000EE"/>
            <w:u w:val="single"/>
          </w:rPr>
          <w:t>https://www.politico.com/news/2023/11/17/ceo-sam-altman-ousted-openai-00127866</w:t>
        </w:r>
      </w:hyperlink>
      <w:r>
        <w:t xml:space="preserve"> - An article covering Sam Altman's removal as CEO of OpenAI, including the board's reasons and the subsequent appointment of Mira Murati as interim CEO.</w:t>
      </w:r>
      <w:r/>
    </w:p>
    <w:p>
      <w:pPr>
        <w:pStyle w:val="ListNumber"/>
        <w:spacing w:line="240" w:lineRule="auto"/>
        <w:ind w:left="720"/>
      </w:pPr>
      <w:r/>
      <w:hyperlink r:id="rId14">
        <w:r>
          <w:rPr>
            <w:color w:val="0000EE"/>
            <w:u w:val="single"/>
          </w:rPr>
          <w:t>https://www.apnews.com/article/1447dc7589ae312017f7141384b19535</w:t>
        </w:r>
      </w:hyperlink>
      <w:r>
        <w:t xml:space="preserve"> - A report discussing OpenAI's nonprofit status and the implications of its potential shift to a for-profit model following leadership changes.</w:t>
      </w:r>
      <w:r/>
    </w:p>
    <w:p>
      <w:pPr>
        <w:pStyle w:val="ListNumber"/>
        <w:spacing w:line="240" w:lineRule="auto"/>
        <w:ind w:left="720"/>
      </w:pPr>
      <w:r/>
      <w:hyperlink r:id="rId15">
        <w:r>
          <w:rPr>
            <w:color w:val="0000EE"/>
            <w:u w:val="single"/>
          </w:rPr>
          <w:t>https://time.com/6342827/ceo-of-the-year-2023-sam-altman/</w:t>
        </w:r>
      </w:hyperlink>
      <w:r>
        <w:t xml:space="preserve"> - An article analyzing Sam Altman's leadership during a turbulent period at OpenAI, including his ousting and reinstatement as CEO.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1721a7e3-8fd6-47e7-83ce-e9e34e1db6eb" TargetMode="External"/><Relationship Id="rId11" Type="http://schemas.openxmlformats.org/officeDocument/2006/relationships/hyperlink" Target="https://www.businessinsider.com/sam-altman-world-tour-ai-chatgpt-openai-2023-6" TargetMode="External"/><Relationship Id="rId12" Type="http://schemas.openxmlformats.org/officeDocument/2006/relationships/hyperlink" Target="https://www.bbc.com/news/business-67458603" TargetMode="External"/><Relationship Id="rId13" Type="http://schemas.openxmlformats.org/officeDocument/2006/relationships/hyperlink" Target="https://www.politico.com/news/2023/11/17/ceo-sam-altman-ousted-openai-00127866" TargetMode="External"/><Relationship Id="rId14" Type="http://schemas.openxmlformats.org/officeDocument/2006/relationships/hyperlink" Target="https://www.apnews.com/article/1447dc7589ae312017f7141384b19535" TargetMode="External"/><Relationship Id="rId15" Type="http://schemas.openxmlformats.org/officeDocument/2006/relationships/hyperlink" Target="https://time.com/6342827/ceo-of-the-year-2023-sam-altm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