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refuse strike causes buildup of 12,800 tonnes of rubbish despite council pay offer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strike by Birmingham’s refuse workers, initiated on 11 March, has severely disrupted waste collection in the city, leading to the accumulation of over 12,800 tonnes of rubbish on the streets. This strike, spearheaded by members of the Unite union, is primarily a response to proposed pay cuts that could cost bin lorry drivers as much as £8,000 annually. Negotiations have been ongoing since early May, involving the Labour-run Birmingham City Council, the union, and the Acas conciliation service. Despite these discussions, a resolution to the standoff appears elusive.</w:t>
      </w:r>
      <w:r/>
    </w:p>
    <w:p>
      <w:r/>
      <w:r>
        <w:t>The council has recently issued a major incident declaration in response to escalating waste levels. This declaration facilitates increased street cleansing and coordination efforts to mitigate health risks associated with the rubbish pile-up, particularly concerning high-rise residential flats where fire hazards are a significant concern. Reports indicate that only a limited number of refuse vehicles have managed to depart depots despite ongoing picket line blockages, reflecting the tense atmosphere surrounding the strike. The council claims that its efforts to re-grade roles are aimed at averting further equal pay disputes, a concern that has haunted the authority due to its costly history of over £1 billion in equal pay settlements spanning two decades.</w:t>
      </w:r>
      <w:r/>
    </w:p>
    <w:p>
      <w:r/>
      <w:r>
        <w:t>Local authorities remain under pressure to address the waste crisis, with the council executing a contingency plan aimed at a minimal collection frequency of once a week from all properties. However, challenges persist, not least from resisting picket line actions that continuously impede waste management efforts. The council has faced criticism for its handling of the situation, especially with regards to the employment of temporary labour, which the union contends undermines the striking workers’ position. The chorus of public dissatisfaction has led to police intervention under the Public Order Act, ensuring that some refuse trucks could exit depots to collect waste deemed a fire risk.</w:t>
      </w:r>
      <w:r/>
    </w:p>
    <w:p>
      <w:r/>
      <w:r>
        <w:t>Despite the council's attempts to offer revisions to pay structures, striker responses reveal an overwhelming rejection of proposed changes, which many assert would still result in significant pay cuts. The ongoing dispute highlights not only the immediate impacts on waste services but also broader systemic issues related to worker compensation and job security within the council's administrative framework. The Unite union has warned that continued industrial action could linger into the summer months if substantive changes are not made before the workers return to negotiations.</w:t>
      </w:r>
      <w:r/>
    </w:p>
    <w:p>
      <w:r/>
      <w:r>
        <w:t>With pressure mounting from both residents and central government urging a return to dialogue, the stakes are rising for both the council and reduce workers. The ongoing situation underscores a critical moment for Birmingham City Council to navigate its financial deficits and public health concerns while seeking a fair resolution that respects the rights and livelihoods of its workforce. The combination of past financial mismanagement and the current industrial action has created a precarious situation, requiring careful balancing of economic realities and the need for effective public services.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https://www.bbc.co.uk/news/articles/cq698rm2p3vo</w:t>
        </w:r>
      </w:hyperlink>
      <w:r>
        <w:t xml:space="preserve"> - Birmingham City Council reports that over 12,800 tonnes of waste have accumulated on city streets due to an ongoing strike by refuse workers. The strike, initiated by the Unite union on March 11, centers on proposed pay cuts for bin lorry drivers, potentially reducing their annual income by £8,000. Negotiations between the council, the union, and the conciliation service Acas have been ongoing since early May. The council has declared a major incident in response to the mounting rubbish and has utilized police powers to facilitate waste collection, though challenges persist.</w:t>
      </w:r>
      <w:r/>
    </w:p>
    <w:p>
      <w:pPr>
        <w:pStyle w:val="ListNumber"/>
        <w:spacing w:line="240" w:lineRule="auto"/>
        <w:ind w:left="720"/>
      </w:pPr>
      <w:r/>
      <w:hyperlink r:id="rId10">
        <w:r>
          <w:rPr>
            <w:color w:val="0000EE"/>
            <w:u w:val="single"/>
          </w:rPr>
          <w:t>https://www.birmingham.gov.uk/news/article/1553/birmingham_city_council_declares_major_incident</w:t>
        </w:r>
      </w:hyperlink>
      <w:r>
        <w:t xml:space="preserve"> - Birmingham City Council has declared a major incident to address the impact of industrial action on waste services. The council's contingency plan aims to collect waste from all properties once a week, but daily picket line blockages have hindered vehicle departures, leading to approximately 17,000 tonnes of uncollected waste. The declaration allows for increased street cleansing and fly-tip removal, as well as collaboration with partners to manage health and fire risks associated with the waste buildup.</w:t>
      </w:r>
      <w:r/>
    </w:p>
    <w:p>
      <w:pPr>
        <w:pStyle w:val="ListNumber"/>
        <w:spacing w:line="240" w:lineRule="auto"/>
        <w:ind w:left="720"/>
      </w:pPr>
      <w:r/>
      <w:hyperlink r:id="rId11">
        <w:r>
          <w:rPr>
            <w:color w:val="0000EE"/>
            <w:u w:val="single"/>
          </w:rPr>
          <w:t>https://www.itv.com/news/central/2025-03-31/major-incident-declared-in-birmingham-over-bin-strikes</w:t>
        </w:r>
      </w:hyperlink>
      <w:r>
        <w:t xml:space="preserve"> - ITV News reports that Birmingham City Council has declared a major incident due to ongoing bin strikes, with an estimated 17,000 tonnes of waste uncollected across the city. The council's contingency plan, utilizing limited resources, aims to collect waste from all properties once a week, but picket line actions have prevented this. The declaration enables the council to increase street cleansing and fly-tip removal, work with partners to manage health and fire risks, and explore additional support from neighboring authorities and the government.</w:t>
      </w:r>
      <w:r/>
    </w:p>
    <w:p>
      <w:pPr>
        <w:pStyle w:val="ListNumber"/>
        <w:spacing w:line="240" w:lineRule="auto"/>
        <w:ind w:left="720"/>
      </w:pPr>
      <w:r/>
      <w:hyperlink r:id="rId12">
        <w:r>
          <w:rPr>
            <w:color w:val="0000EE"/>
            <w:u w:val="single"/>
          </w:rPr>
          <w:t>https://www.standard.co.uk/business/business-news/council-refuse-workers-begin-indefinite-strike-amid-row-over-jobs-and-pay-b1215902.html</w:t>
        </w:r>
      </w:hyperlink>
      <w:r>
        <w:t xml:space="preserve"> - The Standard reports that nearly 400 council bin workers in Birmingham have initiated an indefinite strike amid disputes over jobs and pay. The Unite union warns that the disruption could extend into the summer months. The strike follows the council's use of temporary labor, which the union claims undermines their industrial action. Workers face potential pay cuts due to the scrapping of waste collection and recycling officer roles, despite previously accepting cuts to pay and terms after the council declared bankruptcy.</w:t>
      </w:r>
      <w:r/>
    </w:p>
    <w:p>
      <w:pPr>
        <w:pStyle w:val="ListNumber"/>
        <w:spacing w:line="240" w:lineRule="auto"/>
        <w:ind w:left="720"/>
      </w:pPr>
      <w:r/>
      <w:hyperlink r:id="rId13">
        <w:r>
          <w:rPr>
            <w:color w:val="0000EE"/>
            <w:u w:val="single"/>
          </w:rPr>
          <w:t>https://news.sky.com/story/birmingham-bin-strike-to-continue-after-refuse-workers-reject-councils-offer-13348716</w:t>
        </w:r>
      </w:hyperlink>
      <w:r>
        <w:t xml:space="preserve"> - Sky News reports that the Birmingham bin strike will continue after refuse workers overwhelmingly rejected the council's offer in a recent ballot. The strike, initiated on March 11 over pay disputes, has led to thousands of tonnes of rubbish remaining uncollected and warnings of a public health emergency. The council's offer included substantial pay cuts for workers and did not address potential pay cuts for 200 drivers, according to the Unite union. The government has called for an end to the strikes and urged all parties to return to negotiations.</w:t>
      </w:r>
      <w:r/>
    </w:p>
    <w:p>
      <w:pPr>
        <w:pStyle w:val="ListNumber"/>
        <w:spacing w:line="240" w:lineRule="auto"/>
        <w:ind w:left="720"/>
      </w:pPr>
      <w:r/>
      <w:hyperlink r:id="rId14">
        <w:r>
          <w:rPr>
            <w:color w:val="0000EE"/>
            <w:u w:val="single"/>
          </w:rPr>
          <w:t>https://www.theguardian.com/uk-news/2025-mar/21/as-rubbish-piles-up-tempers-fray-amid-birmingham-bin-strike</w:t>
        </w:r>
      </w:hyperlink>
      <w:r>
        <w:t xml:space="preserve"> - The Guardian reports on the escalating tensions in Birmingham as rubbish piles up due to the ongoing bin strike. Striking workers have gathered outside depots, expressing frustration over the council's handling of the situation. The dispute centers on the council's plans to scrap the role of waste recycling and collection officer, which workers argue is crucial for safety and could lead to significant pay cuts. Negotiations between the council and strikers have been ongoing, but relations have soured amid the mounting waste and public dissatisfaction.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q698rm2p3vo" TargetMode="External"/><Relationship Id="rId10" Type="http://schemas.openxmlformats.org/officeDocument/2006/relationships/hyperlink" Target="https://www.birmingham.gov.uk/news/article/1553/birmingham_city_council_declares_major_incident" TargetMode="External"/><Relationship Id="rId11" Type="http://schemas.openxmlformats.org/officeDocument/2006/relationships/hyperlink" Target="https://www.itv.com/news/central/2025-03-31/major-incident-declared-in-birmingham-over-bin-strikes" TargetMode="External"/><Relationship Id="rId12" Type="http://schemas.openxmlformats.org/officeDocument/2006/relationships/hyperlink" Target="https://www.standard.co.uk/business/business-news/council-refuse-workers-begin-indefinite-strike-amid-row-over-jobs-and-pay-b1215902.html" TargetMode="External"/><Relationship Id="rId13" Type="http://schemas.openxmlformats.org/officeDocument/2006/relationships/hyperlink" Target="https://news.sky.com/story/birmingham-bin-strike-to-continue-after-refuse-workers-reject-councils-offer-13348716" TargetMode="External"/><Relationship Id="rId14" Type="http://schemas.openxmlformats.org/officeDocument/2006/relationships/hyperlink" Target="https://www.theguardian.com/uk-news/2025-mar/21/as-rubbish-piles-up-tempers-fray-amid-birmingham-bin-strik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