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former Volkswagen executives jailed over Dieselgate emissions fraud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legal ruling, four former Volkswagen executives were sentenced to prison on Monday for their involvement in the emissions-cheating scandal that has profoundly reshaped Europe's automotive landscape. This verdict, handed down by a German court in Braunschweig after a trial lasting nearly four years, serves as a poignant reminder of the implications of corporate malpractice. It marks a critical chapter in a complicated saga that began with the revelation of emissions manipulation in 2015 and has since reverberated through both corporate and regulatory spheres.</w:t>
      </w:r>
      <w:r/>
    </w:p>
    <w:p>
      <w:r/>
      <w:r>
        <w:t>Jens Hadler, former head of diesel engine development, received the most severe sentence of four and a half years, described by the judges as "particularly serious" fraud. His actions included implementing software designed to detect emissions testing, allowing vehicles to temporarily pass controls while releasing pollutants at excessive levels during regular operation. This deceit not only compromised environmental standards but also misled consumers who had been led to believe they were purchasing environmentally more responsible vehicles.</w:t>
      </w:r>
      <w:r/>
    </w:p>
    <w:p>
      <w:r/>
      <w:r>
        <w:t>The ramifications of this scandal have been extensive. Before the controversy, diesel vehicles represented more than half of the new car market in Europe, promoted as eco-friendly alternatives to petrol engines. However, this market share has now plummeted to a mere 10%. The scandal has spurred substantial regulatory scrutiny and accelerated a shift towards electrification; electric vehicles and plug-in hybrids now comprise 25% of new automobile sales. Volkswagen itself has emerged as a leader in the electric vehicle sector, reportedly selling three times as many battery-powered cars as its competitor, Tesla, in April.</w:t>
      </w:r>
      <w:r/>
    </w:p>
    <w:p>
      <w:r/>
      <w:r>
        <w:t>In total, the Volkswagen Group has faced costs exceeding €32 billion due to the fallout from Dieselgate, which has involved lawsuits, fines, and a barrage of compensation claims from consumers and investors alike. Although some executives have settled separate charges, the high-profile case continues, with many others still under investigation. Former CEO Martin Winterkorn, facing prosecution, has had his trial suspended indefinitely due to health issues. The scope of the scandal is expansive; approximately 31 more defendants remain connected to ongoing proceedings, emphasising the scale of the misconduct within the company.</w:t>
      </w:r>
      <w:r/>
    </w:p>
    <w:p>
      <w:r/>
      <w:r>
        <w:t>The convictions come amidst broader scrutiny of the automotive industry’s emissions testing practices, revealing significant flaws in regulatory oversight. The rampant pollution levels linked to the affected vehicles have raised alarms over public health implications, prompting calls for more rigorous enforcement and reform in emissions standards. This scrutiny has catalysed efforts towards developing cleaner technologies and has changed how consumers perceive diesel vehicles.</w:t>
      </w:r>
      <w:r/>
    </w:p>
    <w:p>
      <w:r/>
      <w:r>
        <w:t>Volkswagen’s response to the scandal has been multifaceted; they claim to have taken the necessary steps to improve compliance and transparency. However, the cloud of Dieselgate still looms large over the company, with its reputation enduring substantial damage. Consequently, the case has not only reshaped Volkswagen but also ignited a crucial discussion about corporate ethics and accountability within the automotive sector as a whole, urging all stakeholders to re-evaluate their practices in light of the public's demands for greater responsibility.</w:t>
      </w:r>
      <w:r/>
    </w:p>
    <w:p>
      <w:r/>
      <w:r>
        <w:t>As this chapter closes with sentences being handed down, the broader legacy of Dieselgate is yet to be fully written. The pendulum of public trust is swinging, and Volkswagen, alongside the industry at large, must navigate a path toward redemption while also embracing inevitable regulatory changes in an era increasingly defined by sustainability and environmental consciousness.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https://finance.yahoo.com/news/four-vw-execs-found-guilty-172207475.html</w:t>
        </w:r>
      </w:hyperlink>
      <w:r>
        <w:t xml:space="preserve"> - Please view link - unable to able to access data</w:t>
      </w:r>
      <w:r/>
    </w:p>
    <w:p>
      <w:pPr>
        <w:pStyle w:val="ListNumber"/>
        <w:spacing w:line="240" w:lineRule="auto"/>
        <w:ind w:left="720"/>
      </w:pPr>
      <w:r/>
      <w:hyperlink r:id="rId10">
        <w:r>
          <w:rPr>
            <w:color w:val="0000EE"/>
            <w:u w:val="single"/>
          </w:rPr>
          <w:t>https://www.ft.com/content/f1932fdf-418b-4baf-b154-5b0d9e064a0c</w:t>
        </w:r>
      </w:hyperlink>
      <w:r>
        <w:t xml:space="preserve"> - Four former Volkswagen managers have been convicted of fraud in connection with the Dieselgate emissions scandal, nearly a decade after its discovery. The German court sentenced Jens Hadler, VW’s former head of diesel engine development, to four and a half years in prison. Hanno Jelden, former head of drive technology, received two years and seven months. Heinz-Jakob Neusser, a former VW board member, and another defendant, Thorsten D., received suspended sentences. The case is part of a broader investigation, with 31 defendants still facing proceedings. Dieselgate involved VW using illegal software in millions of vehicles to cheat emissions tests, costing the company over €32 billion. While some executives, including Hans Dieter Pötsch, settled separate charges, former CEO Martin Winterkorn remains under prosecution, though his trial was suspended due to health concerns. Few VW employees have faced criminal convictions; Oliver Schmidt served prison time in the U.S., and former Audi boss Rupert Stadler received a suspended sentence. VW maintains it was not involved in the concluded criminal proceedings and does not foresee major impacts on an ongoing civil suit where investors are seeking damages for lack of market transparency regarding the emissions software.</w:t>
      </w:r>
      <w:r/>
    </w:p>
    <w:p>
      <w:pPr>
        <w:pStyle w:val="ListNumber"/>
        <w:spacing w:line="240" w:lineRule="auto"/>
        <w:ind w:left="720"/>
      </w:pPr>
      <w:r/>
      <w:hyperlink r:id="rId11">
        <w:r>
          <w:rPr>
            <w:color w:val="0000EE"/>
            <w:u w:val="single"/>
          </w:rPr>
          <w:t>https://elpais.com/economia/2025-05-26/la-justicia-alemana-condena-a-prision-a-ex-directivos-de-volkswagen-por-el-escandalo-del-diesel.html</w:t>
        </w:r>
      </w:hyperlink>
      <w:r>
        <w:t xml:space="preserve"> - The Brunswick Regional Court has sentenced four former Volkswagen executives to prison for their involvement in the diesel scandal, which involved the deliberate manipulation of diesel vehicle emissions. The trial, one of the most complex and prolonged in German economic history, lasted nearly four years and involved reviewing approximately 75,000 pages of documentation and hearing 150 witnesses. Jens Hadler, former head of diesel engine development, received the most severe sentence: four and a half years in prison. Hanno Jelden will serve two years and seven months, while Heinz-Jakob Neusser and Thorsten D. will have suspended sentences. The court concluded that the accused were aware of a 'defeat device' that allowed emissions to be falsified during tests. This fraud, known as 'Dieselgate', was revealed by the EPA in 2015 and has cost the VW Group over €32 billion. Although Martin Winterkorn, former CEO of the group, was also indicted, his trial was indefinitely suspended due to health problems. Several legal proceedings are still open against other 31 accused related to the case.</w:t>
      </w:r>
      <w:r/>
    </w:p>
    <w:p>
      <w:pPr>
        <w:pStyle w:val="ListNumber"/>
        <w:spacing w:line="240" w:lineRule="auto"/>
        <w:ind w:left="720"/>
      </w:pPr>
      <w:r/>
      <w:hyperlink r:id="rId12">
        <w:r>
          <w:rPr>
            <w:color w:val="0000EE"/>
            <w:u w:val="single"/>
          </w:rPr>
          <w:t>https://en.wikipedia.org/wiki/Volkswagen_emissions_scandal</w:t>
        </w:r>
      </w:hyperlink>
      <w:r>
        <w:t xml:space="preserve"> - The Volkswagen emissions scandal, also known as 'Dieselgate', involved the installation of illegal software in millions of vehicles to cheat emissions tests. The scandal was revealed in 2015 and has led to numerous legal actions and financial penalties for Volkswagen. The company has faced lawsuits, fines, and compensation claims from consumers and investors worldwide. The scandal has also had significant environmental and public health implications, as the affected vehicles emitted pollutants at levels far exceeding legal limits. The case has prompted widespread scrutiny of emissions testing practices and has led to increased regulatory oversight in the automotive industry.</w:t>
      </w:r>
      <w:r/>
    </w:p>
    <w:p>
      <w:pPr>
        <w:pStyle w:val="ListNumber"/>
        <w:spacing w:line="240" w:lineRule="auto"/>
        <w:ind w:left="720"/>
      </w:pPr>
      <w:r/>
      <w:hyperlink r:id="rId13">
        <w:r>
          <w:rPr>
            <w:color w:val="0000EE"/>
            <w:u w:val="single"/>
          </w:rPr>
          <w:t>https://en.wikipedia.org/wiki/Oliver_Schmidt_%28engineer%29</w:t>
        </w:r>
      </w:hyperlink>
      <w:r>
        <w:t xml:space="preserve"> - Oliver Schmidt is a German engineer and former senior executive at Volkswagen. In December 2017, he was sentenced to seven years in federal prison and fined $400,000 for his role in the Volkswagen emissions scandal. Schmidt was arrested in January 2017 while attempting to return to Germany after a vacation. He was the second German national to be convicted in connection with the scandal. Schmidt served his sentence at the Federal Correctional Institution in Milan, Michigan, and was released in January 2021 after serving a little over half of his sentence. He was transferred to German custody upon his release.</w:t>
      </w:r>
      <w:r/>
    </w:p>
    <w:p>
      <w:pPr>
        <w:pStyle w:val="ListNumber"/>
        <w:spacing w:line="240" w:lineRule="auto"/>
        <w:ind w:left="720"/>
      </w:pPr>
      <w:r/>
      <w:hyperlink r:id="rId14">
        <w:r>
          <w:rPr>
            <w:color w:val="0000EE"/>
            <w:u w:val="single"/>
          </w:rPr>
          <w:t>https://en.wikipedia.org/wiki/Rupert_Stadler</w:t>
        </w:r>
      </w:hyperlink>
      <w:r>
        <w:t xml:space="preserve"> - Rupert Stadler is a German businessman and former chairman of the board of Audi AG. He was arrested in June 2018 in connection with the Volkswagen emissions scandal and was released from custody in October 2018. In July 2019, Stadler was charged with fraud by prosecutors in Munich. On 16 May 2023, he pleaded guilty to the charges, becoming the highest-ranking executive to confess wrongdoing in the scandal. Stadler received a suspended sentence and a €1.1 million fine. His trial had begun in September 2020, and he had previously maintained his innocence before accepting the plea deal.</w:t>
      </w:r>
      <w:r/>
    </w:p>
    <w:p>
      <w:pPr>
        <w:pStyle w:val="ListNumber"/>
        <w:spacing w:line="240" w:lineRule="auto"/>
        <w:ind w:left="720"/>
      </w:pPr>
      <w:r/>
      <w:hyperlink r:id="rId15">
        <w:r>
          <w:rPr>
            <w:color w:val="0000EE"/>
            <w:u w:val="single"/>
          </w:rPr>
          <w:t>https://en.wikipedia.org/wiki/Volkswagen_controversies</w:t>
        </w:r>
      </w:hyperlink>
      <w:r>
        <w:t xml:space="preserve"> - Volkswagen has been involved in several controversies, including the emissions scandal, known as 'Dieselgate', where the company used software to cheat emissions tests. The scandal led to significant legal and financial repercussions for the company, including fines, lawsuits, and compensation claims. The controversy also raised questions about corporate governance and ethical practices within the automotive industry. The emissions scandal has had a lasting impact on Volkswagen's reputation and has prompted changes in emissions testing and regulatory oversight in the automotive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nance.yahoo.com/news/four-vw-execs-found-guilty-172207475.html" TargetMode="External"/><Relationship Id="rId10" Type="http://schemas.openxmlformats.org/officeDocument/2006/relationships/hyperlink" Target="https://www.ft.com/content/f1932fdf-418b-4baf-b154-5b0d9e064a0c" TargetMode="External"/><Relationship Id="rId11" Type="http://schemas.openxmlformats.org/officeDocument/2006/relationships/hyperlink" Target="https://elpais.com/economia/2025-05-26/la-justicia-alemana-condena-a-prision-a-ex-directivos-de-volkswagen-por-el-escandalo-del-diesel.html" TargetMode="External"/><Relationship Id="rId12" Type="http://schemas.openxmlformats.org/officeDocument/2006/relationships/hyperlink" Target="https://en.wikipedia.org/wiki/Volkswagen_emissions_scandal" TargetMode="External"/><Relationship Id="rId13" Type="http://schemas.openxmlformats.org/officeDocument/2006/relationships/hyperlink" Target="https://en.wikipedia.org/wiki/Oliver_Schmidt_%28engineer%29" TargetMode="External"/><Relationship Id="rId14" Type="http://schemas.openxmlformats.org/officeDocument/2006/relationships/hyperlink" Target="https://en.wikipedia.org/wiki/Rupert_Stadler" TargetMode="External"/><Relationship Id="rId15" Type="http://schemas.openxmlformats.org/officeDocument/2006/relationships/hyperlink" Target="https://en.wikipedia.org/wiki/Volkswagen_controvers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