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England’s water crisis deepens as privatisation fallout fuels pollution and debt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England grapples with an escalating water crisis, the inadequacies of its privatised water system are becoming glaringly evident. What began in 1989 as a market-driven experiment, aimed at fostering efficiency through privatisation, has devolved into a national scandal characterised by deteriorating water quality, widespread leaks, and utilities on the brink of financial collapse. Climate change and failing infrastructure compound these challenges, pushing the water sector towards a breaking point both ecologically and politically.</w:t>
      </w:r>
      <w:r/>
    </w:p>
    <w:p>
      <w:r/>
      <w:r>
        <w:t>The stark reality is underscored by alarming statistics: in 2023, untreated sewage was dumped into England’s rivers and coastal waters for a staggering 3.6 million hours, while nearly 3 billion litres of clean water are lost each day through aging pipes. The Environment Agency has warned that without immediate interventions, the country may face a daily water shortfall of 5 billion litres by 2050. In response, the government has approved the construction of two new reservoirs, the first significant efforts in water storage since 1992. However, many argue these measures are far too little given the scale of the crisis.</w:t>
      </w:r>
      <w:r/>
    </w:p>
    <w:p>
      <w:r/>
      <w:r>
        <w:t>The roots of today's water challenges in England lie not only in environmental factors but also within the economic ideology that shaped the industry. Margaret Thatcher’s Conservative government privatised the water authorities with promises of efficiency and innovation. Instead, it resulted in over £75 billion paid to shareholders since privatisation, while water bills surged by over 350% in real terms. Critics argue that this wealth could have been redirected towards necessary infrastructure investments and sustainability initiatives.</w:t>
      </w:r>
      <w:r/>
    </w:p>
    <w:p>
      <w:r/>
      <w:r>
        <w:t>A closer examination highlights the troubling financial practices of major water companies. Thames Water, for instance, has accumulated £18 billion in debt, with more than half attributed to inflation. While the company has attempted to offset its financial woes through complex strategies to inflate asset values, these have come at the expense of necessary investments in maintenance and environmental responsibilities. This pattern is not unique; other companies like Severn Trent and Yorkshire Water are also facing scrutiny for prioritising profit over public service, particularly in light of increasing sewage spills.</w:t>
      </w:r>
      <w:r/>
    </w:p>
    <w:p>
      <w:r/>
      <w:r>
        <w:t>Industry-wide, executive compensation has come under fire as well. In the 2023–24 financial year, water company executives collectively received over £20 million in total compensation, including £9.1 million in bonuses, even as untreated sewage discharges continued to raise public health concerns. This contrasts starkly with the experiences of everyday customers, many of whom are grappling with rising bills and unreliable services.</w:t>
      </w:r>
      <w:r/>
    </w:p>
    <w:p>
      <w:r/>
      <w:r>
        <w:t>The underlying financial issues are compounded by the public health risks associated with contaminated waterways. A lack of accountability for these regional monopolies, coupled with ineffective regulatory oversight from bodies like Ofwat and the Environment Agency, has allowed a culture of negligence to become entrenched. The consequential environmental degradation affects not only the rivers and beaches but also smaller communities that are often the hardest hit by rising costs and reduced services.</w:t>
      </w:r>
      <w:r/>
    </w:p>
    <w:p>
      <w:r/>
      <w:r>
        <w:t>Despite calls for urgent reform, political will remains elusive. Public opinion increasingly favours nationalisation, yet past commitments by major parties to reinstate public ownership have faltered. Labour recently abandoned its pledge to re-nationalise the water sector, citing concerns over costs and feasibility, leaving many to wonder about the future of water management in England.</w:t>
      </w:r>
      <w:r/>
    </w:p>
    <w:p>
      <w:r/>
      <w:r>
        <w:t>Advocates for public ownership argue that the current system, which commodifies a vital resource, leads to poor outcomes for both the public and the environment. They contend that a publicly-owned model could help reinvest profits into critical infrastructure, facilitate better environmental stewardship, and enhance accountability. Countries like Scotland are often cited as examples where public water management has yielded positive results in terms of investment and sustainable practices.</w:t>
      </w:r>
      <w:r/>
    </w:p>
    <w:p>
      <w:r/>
      <w:r>
        <w:t>The historical context surrounding England’s water supply adds another layer to the current crisis. Long before privatisation, the politics of water have been contentious, particularly regarding resource extraction from Wales to satiate England's growing demands. The legacy of projects such as the Tryweryn reservoir, which submerged a Welsh village in the 1960s, continues to provoke discussions about resource equity and local governance.</w:t>
      </w:r>
      <w:r/>
    </w:p>
    <w:p>
      <w:r/>
      <w:r>
        <w:t>As England prepares for potential future conflicts over water access, particularly with proposals for increased extraction from Welsh reservoirs, there is a growing recognition that a fairer balance between regions is essential. The unfolding crisis underscores a broader ideological dilemma: whether to persist with a profit-driven model that has demonstrably failed or to reclaim water as a public good.</w:t>
      </w:r>
      <w:r/>
    </w:p>
    <w:p>
      <w:r/>
      <w:r>
        <w:t>Stephen Morris, General Secretary of the Workers of England Union, encapsulates the urgency of the situation: “Rebuilding public trust, restoring environmental health, and ensuring water security for future generations will require more than tweaks to regulation or temporary fixes.” As pressure mounts, the choice becomes clearer: if action isn't taken now, the consequences could devastate both livelihoods and the health of the planet.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10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https://www.workersofengland.co.uk/latest-news/englands-water-supply-is-facing-an-escalating-crisis-part-1/</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https://www.reuters.com/sustainability/land-use-biodiversity/uk-regulator-fines-thames-water-record-165-mln-legal-breaches-2025-05-28/</w:t>
        </w:r>
      </w:hyperlink>
      <w:r>
        <w:t xml:space="preserve"> - Thames Water, the UK's largest water supplier, has been fined a record £122.7 million by the regulatory body Ofwat for failing in its legal duties concerning sewage treatment and improper dividend payments. The sanctions came after Thames distributed dividends despite poor operational performance that significantly harmed the environment and customer service. Ofwat also mandated the company to address breaches in its wastewater operations through an enforcement order. This comes amid public backlash against the privatised water sector and concerns over Thames’ escalating debt, now totaling £18 billion. Despite a £3 billion loan secured in February to avert collapse, the company remains under financial duress, with its credit rating below investment grade and dividends now subject to Ofwat's approval. Thames Water has ceased executive bonus schemes following government objections and is actively seeking new investors to support its turnaround efforts, while asserting its commitment to environmental responsibility. (</w:t>
      </w:r>
      <w:hyperlink r:id="rId17">
        <w:r>
          <w:rPr>
            <w:color w:val="0000EE"/>
            <w:u w:val="single"/>
          </w:rPr>
          <w:t>reuters.com</w:t>
        </w:r>
      </w:hyperlink>
      <w:r>
        <w:t>)</w:t>
      </w:r>
      <w:r/>
    </w:p>
    <w:p>
      <w:pPr>
        <w:pStyle w:val="ListNumber"/>
        <w:spacing w:line="240" w:lineRule="auto"/>
        <w:ind w:left="720"/>
      </w:pPr>
      <w:r/>
      <w:hyperlink r:id="rId13">
        <w:r>
          <w:rPr>
            <w:color w:val="0000EE"/>
            <w:u w:val="single"/>
          </w:rPr>
          <w:t>https://www.theguardian.com/commentisfree/article/2024/jun/12/the-guardian-view-on-water-privatisation-end-an-experiment-that-has-failed</w:t>
        </w:r>
      </w:hyperlink>
      <w:r>
        <w:t xml:space="preserve"> - The Guardian's editorial argues that privatisation of England's water industry has been a failure, leading to environmental degradation and financial mismanagement. The piece highlights that, since privatisation, water companies have paid out over £75 billion in dividends to shareholders, while water bills have increased by over 350% in real terms. The editorial calls for the end of privatisation, advocating for public ownership to ensure better environmental stewardship and service quality. (</w:t>
      </w:r>
      <w:hyperlink r:id="rId18">
        <w:r>
          <w:rPr>
            <w:color w:val="0000EE"/>
            <w:u w:val="single"/>
          </w:rPr>
          <w:t>theguardian.com</w:t>
        </w:r>
      </w:hyperlink>
      <w:r>
        <w:t>)</w:t>
      </w:r>
      <w:r/>
    </w:p>
    <w:p>
      <w:pPr>
        <w:pStyle w:val="ListNumber"/>
        <w:spacing w:line="240" w:lineRule="auto"/>
        <w:ind w:left="720"/>
      </w:pPr>
      <w:r/>
      <w:hyperlink r:id="rId10">
        <w:r>
          <w:rPr>
            <w:color w:val="0000EE"/>
            <w:u w:val="single"/>
          </w:rPr>
          <w:t>https://www.theguardian.com/commentisfree/2019/mar/21/englands-running-out-of-water-and-privatisation-is-to-blame</w:t>
        </w:r>
      </w:hyperlink>
      <w:r>
        <w:t xml:space="preserve"> - Sondhya Gupta's article in The Guardian discusses how privatisation has exacerbated England's water scarcity issues. She points out that since privatisation in 1989, water bills have increased by 40% above inflation, and shareholder dividends have soared to over £13.5 billion since 2010. The article argues that privatisation has led to neglect of infrastructure and prioritisation of profit over public need, calling for the nationalisation of water services. (</w:t>
      </w:r>
      <w:hyperlink r:id="rId19">
        <w:r>
          <w:rPr>
            <w:color w:val="0000EE"/>
            <w:u w:val="single"/>
          </w:rPr>
          <w:t>theguardian.com</w:t>
        </w:r>
      </w:hyperlink>
      <w:r>
        <w:t>)</w:t>
      </w:r>
      <w:r/>
    </w:p>
    <w:p>
      <w:pPr>
        <w:pStyle w:val="ListNumber"/>
        <w:spacing w:line="240" w:lineRule="auto"/>
        <w:ind w:left="720"/>
      </w:pPr>
      <w:r/>
      <w:hyperlink r:id="rId12">
        <w:r>
          <w:rPr>
            <w:color w:val="0000EE"/>
            <w:u w:val="single"/>
          </w:rPr>
          <w:t>https://www.thearticle.com/water-the-case-for-public-ownership</w:t>
        </w:r>
      </w:hyperlink>
      <w:r>
        <w:t xml:space="preserve"> - This article argues that England's privatised water industry is failing to meet demand and maintain infrastructure, partly due to large dividends paid to shareholders. It highlights that nearly 3 billion litres of water are lost daily through leaks, and that privatised companies have been responsible for significant sewage discharges into waterways. The piece advocates for public ownership to address these issues and ensure sustainable water management. (</w:t>
      </w:r>
      <w:hyperlink r:id="rId20">
        <w:r>
          <w:rPr>
            <w:color w:val="0000EE"/>
            <w:u w:val="single"/>
          </w:rPr>
          <w:t>thearticle.com</w:t>
        </w:r>
      </w:hyperlink>
      <w:r>
        <w:t>)</w:t>
      </w:r>
      <w:r/>
    </w:p>
    <w:p>
      <w:pPr>
        <w:pStyle w:val="ListNumber"/>
        <w:spacing w:line="240" w:lineRule="auto"/>
        <w:ind w:left="720"/>
      </w:pPr>
      <w:r/>
      <w:hyperlink r:id="rId14">
        <w:r>
          <w:rPr>
            <w:color w:val="0000EE"/>
            <w:u w:val="single"/>
          </w:rPr>
          <w:t>https://www.birmingham.ac.uk/news/2023/drowning-in-debt-the-over-privatisation-of-englands-water</w:t>
        </w:r>
      </w:hyperlink>
      <w:r>
        <w:t xml:space="preserve"> - The University of Birmingham discusses the financial challenges faced by privatised water companies in England, particularly focusing on Thames Water. The article notes that Thames Water has accumulated significant debt and is seeking new investors to support its operations. It also highlights the need for a robust regulatory framework to ensure that water companies serve the public interest effectively. (</w:t>
      </w:r>
      <w:hyperlink r:id="rId21">
        <w:r>
          <w:rPr>
            <w:color w:val="0000EE"/>
            <w:u w:val="single"/>
          </w:rPr>
          <w:t>birmingham.ac.uk</w:t>
        </w:r>
      </w:hyperlink>
      <w:r>
        <w:t>)</w:t>
      </w:r>
      <w:r/>
    </w:p>
    <w:p>
      <w:pPr>
        <w:pStyle w:val="ListNumber"/>
        <w:spacing w:line="240" w:lineRule="auto"/>
        <w:ind w:left="720"/>
      </w:pPr>
      <w:r/>
      <w:hyperlink r:id="rId15">
        <w:r>
          <w:rPr>
            <w:color w:val="0000EE"/>
            <w:u w:val="single"/>
          </w:rPr>
          <w:t>https://www.theguardian.com/news/2023/jun/15/drought-is-on-the-verge-of-becoming-the-next-pandemic</w:t>
        </w:r>
      </w:hyperlink>
      <w:r>
        <w:t xml:space="preserve"> - This article discusses the looming water scarcity in England, attributing it partly to the privatisation of the water industry. It highlights that England's water supply is under significant stress due to population growth and climate change, and that the privatised system has struggled to meet these challenges. The piece calls for a reassessment of water management strategies to ensure sustainable access to water resources. (</w:t>
      </w:r>
      <w:hyperlink r:id="rId22">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orkersofengland.co.uk/latest-news/englands-water-supply-is-facing-an-escalating-crisis-part-1/" TargetMode="External"/><Relationship Id="rId10" Type="http://schemas.openxmlformats.org/officeDocument/2006/relationships/hyperlink" Target="https://www.theguardian.com/commentisfree/2019/mar/21/englands-running-out-of-water-and-privatisation-is-to-blame" TargetMode="External"/><Relationship Id="rId11" Type="http://schemas.openxmlformats.org/officeDocument/2006/relationships/hyperlink" Target="https://www.reuters.com/sustainability/land-use-biodiversity/uk-regulator-fines-thames-water-record-165-mln-legal-breaches-2025-05-28/" TargetMode="External"/><Relationship Id="rId12" Type="http://schemas.openxmlformats.org/officeDocument/2006/relationships/hyperlink" Target="https://www.thearticle.com/water-the-case-for-public-ownership" TargetMode="External"/><Relationship Id="rId13" Type="http://schemas.openxmlformats.org/officeDocument/2006/relationships/hyperlink" Target="https://www.theguardian.com/commentisfree/article/2024/jun/12/the-guardian-view-on-water-privatisation-end-an-experiment-that-has-failed" TargetMode="External"/><Relationship Id="rId14" Type="http://schemas.openxmlformats.org/officeDocument/2006/relationships/hyperlink" Target="https://www.birmingham.ac.uk/news/2023/drowning-in-debt-the-over-privatisation-of-englands-water" TargetMode="External"/><Relationship Id="rId15" Type="http://schemas.openxmlformats.org/officeDocument/2006/relationships/hyperlink" Target="https://www.theguardian.com/news/2023/jun/15/drought-is-on-the-verge-of-becoming-the-next-pandemic" TargetMode="External"/><Relationship Id="rId16" Type="http://schemas.openxmlformats.org/officeDocument/2006/relationships/hyperlink" Target="https://www.noahwire.com" TargetMode="External"/><Relationship Id="rId17" Type="http://schemas.openxmlformats.org/officeDocument/2006/relationships/hyperlink" Target="https://www.reuters.com/sustainability/land-use-biodiversity/uk-regulator-fines-thames-water-record-165-mln-legal-breaches-2025-05-28/?utm_source=openai" TargetMode="External"/><Relationship Id="rId18" Type="http://schemas.openxmlformats.org/officeDocument/2006/relationships/hyperlink" Target="https://www.theguardian.com/commentisfree/article/2024/jun/12/the-guardian-view-on-water-privatisation-end-an-experiment-that-has-failed?utm_source=openai" TargetMode="External"/><Relationship Id="rId19" Type="http://schemas.openxmlformats.org/officeDocument/2006/relationships/hyperlink" Target="https://www.theguardian.com/commentisfree/2019/mar/21/englands-running-out-of-water-and-privatisation-is-to-blame?utm_source=openai" TargetMode="External"/><Relationship Id="rId20" Type="http://schemas.openxmlformats.org/officeDocument/2006/relationships/hyperlink" Target="https://www.thearticle.com/water-the-case-for-public-ownership?utm_source=openai" TargetMode="External"/><Relationship Id="rId21" Type="http://schemas.openxmlformats.org/officeDocument/2006/relationships/hyperlink" Target="https://www.birmingham.ac.uk/news/2023/drowning-in-debt-the-over-privatisation-of-englands-water?utm_source=openai" TargetMode="External"/><Relationship Id="rId22" Type="http://schemas.openxmlformats.org/officeDocument/2006/relationships/hyperlink" Target="https://www.theguardian.com/news/2023/jun/15/drought-is-on-the-verge-of-becoming-the-next-pandemic?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