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E.ON UK invests £4 million to unlock shared rooftop solar for flats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£4 million investment by E.ON UK aims to accelerate the adoption of shared rooftop solar technology, making clean, affordable energy accessible to residents of flats. This funding will bolster the expansion of an innovative system developed by Australian company Allume Energy, known as SolShare. Founded in 2015, Allume’s technology enables multiple households within a single building to share the output from one rooftop solar installation, an approach that could revolutionise energy access in multi-unit residences.</w:t>
      </w:r>
      <w:r/>
    </w:p>
    <w:p>
      <w:r/>
      <w:r>
        <w:t>Traditionally, rooftop solar systems in apartment buildings are limited to powering communal areas, leaving individual flat occupants unable to benefit directly. SolShare overcomes this by distributing solar energy directly to each flat based on a predetermined allocation and individual usage patterns. This behind-the-meter technology allows residents to keep their existing energy suppliers without requiring infrastructure modifications, while significantly increasing onsite solar consumption and reducing the need to export surplus power back to the grid. By giving residents control over their share of clean energy, the system offers potential reductions in energy bills ranging from 30% to 60%, alongside lowering carbon emissions.</w:t>
      </w:r>
      <w:r/>
    </w:p>
    <w:p>
      <w:r/>
      <w:r>
        <w:t>The benefits of SolShare go beyond individual cost savings. In the UK, the uptake of the technology has been strong among social housing providers, offering a cost-effective means of retrofitting older buildings to improve energy efficiency. More than half of Allume’s UK installations have been in partnership with social housing, where fuel poverty is a prominent issue. The system’s integration with the government-backed ECO4 scheme enables 100% funding eligibility for eligible social housing providers, facilitating broader deployment in multi-unit residential buildings. Globally, SolShare has already been installed in over 6,000 homes, generating more than 14 gigawatt-hours of renewable electricity, a testament to its scalability and impact.</w:t>
      </w:r>
      <w:r/>
    </w:p>
    <w:p>
      <w:r/>
      <w:r>
        <w:t>Beyond social housing, SolShare is proving a valuable solution for new build developments and build-to-rent projects. It can increase Standard Assessment Procedure (SAP) points by up to 15 and improve Energy Performance Certificates (EPCs), enhancing overall building sustainability. By reducing dwelling emission rates and running costs, the technology supports compliance with regulations such as Part L and aligns with net-zero ambitions, especially when combined with complementary systems like batteries and smart energy devices.</w:t>
      </w:r>
      <w:r/>
    </w:p>
    <w:p>
      <w:r/>
      <w:r>
        <w:t>The practical application of SolShare has been demonstrated in projects like the Odet Court development in Cardiff, where 24 flats share a single rooftop solar system, meeting between 55% and 75% of their electricity demand. Funded by the Welsh Government in partnership with local housing associations, this project highlights the system’s capability to deliver affordable, clean energy solutions to multi-unit dwellings.</w:t>
      </w:r>
      <w:r/>
    </w:p>
    <w:p>
      <w:r/>
      <w:r>
        <w:t>SolShare’s acceptance by UK regulatory bodies underpins its growing prominence. It holds the UKCA mark, confirming compliance with electrical and safety standards, and has been reviewed and approved by all UK Distribution Network Operators as well as the Energy Networks Association for installation across UK networks. Ofgem has recognised the technology as an 'innovation measure of substantial uplift' under the ECO4 funding initiative, unlocking a 45% funding uplift for energy efficiency projects containing SolShare, thereby enhancing its financial viability for housing providers.</w:t>
      </w:r>
      <w:r/>
    </w:p>
    <w:p>
      <w:r/>
      <w:r>
        <w:t>Chris Norbury, CEO of E.ON UK, emphasised the inclusive potential of this investment, pointing out that over five million British homes are flats with rooftop space unused for individual solar access. He noted the opportunity to help residents, especially the one in six living in social housing, reduce energy bills and carbon emissions through this technology. Cameron Knox, CEO of Allume Energy, also highlighted the pressing issue of fuel poverty among flat residents and the transformational impact SolShare could have by delivering free, clean solar energy to millions living in low and medium-rise apartment buildings across Europe.</w:t>
      </w:r>
      <w:r/>
    </w:p>
    <w:p>
      <w:r/>
      <w:r>
        <w:t>E.ON’s backing signals a significant step towards a more inclusive energy transition, providing a scalable and practical solution that addresses historical barriers faced by flat-dwellers in accessing renewable energy. With rising energy costs and climate urgency, innovations like SolShare offer a promising path for improving home energy resilience and sustainability for communities often left out of traditional solar adoption.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https://airqualitynews.com/fuels/new-investment-will-open-the-door-to-shared-solar-in-flats/</w:t>
        </w:r>
      </w:hyperlink>
      <w:r>
        <w:t xml:space="preserve"> - Please view link - unable to able to access data</w:t>
      </w:r>
      <w:r/>
    </w:p>
    <w:p>
      <w:pPr>
        <w:pStyle w:val="ListNumber"/>
        <w:spacing w:line="240" w:lineRule="auto"/>
        <w:ind w:left="720"/>
      </w:pPr>
      <w:r/>
      <w:hyperlink r:id="rId11">
        <w:r>
          <w:rPr>
            <w:color w:val="0000EE"/>
            <w:u w:val="single"/>
          </w:rPr>
          <w:t>https://news.allumeenergy.com/latest-news/unlock-the-benefits-of-the-ec04-scheme-with-shared-solar</w:t>
        </w:r>
      </w:hyperlink>
      <w:r>
        <w:t xml:space="preserve"> - Allume Energy's SolShare technology enables multiple flats in a building to share a single rooftop solar system, distributing energy directly to individual apartments. This approach allows residents to benefit from renewable energy, leading to potential energy bill reductions of up to 50%. The system operates behind the meter, allowing residents to choose their energy provider without requiring infrastructure changes. SolShare has been integrated into the UK's ECO4 scheme, offering 100% funding for eligible social housing providers to enhance energy efficiency in multi-unit buildings. The technology has been installed in over 6,000 homes globally, generating more than 14 gigawatt-hours of renewable electricity.</w:t>
      </w:r>
      <w:r/>
    </w:p>
    <w:p>
      <w:pPr>
        <w:pStyle w:val="ListNumber"/>
        <w:spacing w:line="240" w:lineRule="auto"/>
        <w:ind w:left="720"/>
      </w:pPr>
      <w:r/>
      <w:hyperlink r:id="rId12">
        <w:r>
          <w:rPr>
            <w:color w:val="0000EE"/>
            <w:u w:val="single"/>
          </w:rPr>
          <w:t>https://allumeenergy.com/uk/</w:t>
        </w:r>
      </w:hyperlink>
      <w:r>
        <w:t xml:space="preserve"> - Allume Energy's SolShare is a pioneering technology that connects multiple flats to a single rooftop solar system, enabling equitable distribution of solar energy to each resident. This system can increase Standard Assessment Procedure (SAP) points by up to 15, improving Energy Performance Certificates (EPCs). SolShare is eligible for 100% funding for social housing providers, making it a cost-effective solution for enhancing energy efficiency in multi-unit buildings. The technology is suitable for both new builds and retrofits, offering a scalable and efficient way to integrate solar energy into apartment complexes.</w:t>
      </w:r>
      <w:r/>
    </w:p>
    <w:p>
      <w:pPr>
        <w:pStyle w:val="ListNumber"/>
        <w:spacing w:line="240" w:lineRule="auto"/>
        <w:ind w:left="720"/>
      </w:pPr>
      <w:r/>
      <w:hyperlink r:id="rId10">
        <w:r>
          <w:rPr>
            <w:color w:val="0000EE"/>
            <w:u w:val="single"/>
          </w:rPr>
          <w:t>https://allumeenergy.com/uk/solshare-how-it-works/</w:t>
        </w:r>
      </w:hyperlink>
      <w:r>
        <w:t xml:space="preserve"> - SolShare is a solar photovoltaic (PV) sharing device that connects a single rooftop solar system to multiple flats within the same building. It allocates solar energy to each flat based on specific requirements, maximising on-site consumption and bill savings. The system operates behind the meter, allowing residents to retain their choice of energy retailer. SolShare has been accepted by UK Distribution Network Operators (DNOs) and the Energy Networks Association (ENA) for installation across UK networks. It has also been certified by Ofgem as an 'innovation measure of substantial uplift' under the ECO4 funding initiative, unlocking additional funding for energy efficiency projects.</w:t>
      </w:r>
      <w:r/>
    </w:p>
    <w:p>
      <w:pPr>
        <w:pStyle w:val="ListNumber"/>
        <w:spacing w:line="240" w:lineRule="auto"/>
        <w:ind w:left="720"/>
      </w:pPr>
      <w:r/>
      <w:hyperlink r:id="rId13">
        <w:r>
          <w:rPr>
            <w:color w:val="0000EE"/>
            <w:u w:val="single"/>
          </w:rPr>
          <w:t>https://allumeenergy.com/uk/new-builds-uk/</w:t>
        </w:r>
      </w:hyperlink>
      <w:r>
        <w:t xml:space="preserve"> - Allume Energy's SolShare technology enables precise solar energy allocation to each flat, allowing for tailored energy efficiency improvements in new build apartments. By connecting multiple flats to a single rooftop solar system, SolShare can increase SAP points by up to 15, enhancing EPC ratings. The system is suitable for private and Build-to-Rent (B2R) developments, offering seamless integration with existing building networks. SolShare also reduces the Dwelling Emission Rate (DER) and running costs, contributing to sustainability goals and compliance with Part L regulations. The technology can be paired with complementary technologies like batteries and smart devices to achieve net-zero targets.</w:t>
      </w:r>
      <w:r/>
    </w:p>
    <w:p>
      <w:pPr>
        <w:pStyle w:val="ListNumber"/>
        <w:spacing w:line="240" w:lineRule="auto"/>
        <w:ind w:left="720"/>
      </w:pPr>
      <w:r/>
      <w:hyperlink r:id="rId14">
        <w:r>
          <w:rPr>
            <w:color w:val="0000EE"/>
            <w:u w:val="single"/>
          </w:rPr>
          <w:t>https://news.allumeenergy.com/latest-news/media/press-release-world-first-solar-technology-is-a-game-changer-in-providing-affordable-clean-energy-to-flats</w:t>
        </w:r>
      </w:hyperlink>
      <w:r>
        <w:t xml:space="preserve"> - Allume Energy's SolShare technology has been installed at Odet Court in Cardiff, connecting 24 flats to a single rooftop solar system. This installation provides residents with access to lower-cost solar energy, potentially meeting 55%-75% of each flat's electricity demand. The project, funded by the Welsh Government in association with Wales &amp; West Housing, demonstrates SolShare's capability to deliver affordable clean energy to multi-unit residences. The technology has been accepted by Ofgem as an 'innovation measure of substantial uplift' under the ECO4 funding initiative, facilitating its adoption in the UK housing sector.</w:t>
      </w:r>
      <w:r/>
    </w:p>
    <w:p>
      <w:pPr>
        <w:pStyle w:val="ListNumber"/>
        <w:spacing w:line="240" w:lineRule="auto"/>
        <w:ind w:left="720"/>
      </w:pPr>
      <w:r/>
      <w:hyperlink r:id="rId15">
        <w:r>
          <w:rPr>
            <w:color w:val="0000EE"/>
            <w:u w:val="single"/>
          </w:rPr>
          <w:t>https://news.allumeenergy.com/latest-news/policy/allumes-solshare-uk-compliance-acceptance</w:t>
        </w:r>
      </w:hyperlink>
      <w:r>
        <w:t xml:space="preserve"> - Allume Energy's SolShare technology has undergone thorough compliance and acceptance processes in the UK. It holds the UKCA mark, confirming conformity with relevant electrical regulations and British standards. SolShare has been reviewed and accepted by all UK Distribution Network Operators (DNOs) and the Energy Networks Association (ENA) for installation across UK networks. Ofgem has classified SolShare as an 'innovation measure of substantial uplift' under the ECO4 funding initiative, unlocking a 45% funding uplift for energy efficiency projects. The Microgeneration Certification Scheme (MCS) has confirmed that solar PV systems containing SolShare can be installed according to relevant MCS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fuels/new-investment-will-open-the-door-to-shared-solar-in-flats/" TargetMode="External"/><Relationship Id="rId10" Type="http://schemas.openxmlformats.org/officeDocument/2006/relationships/hyperlink" Target="https://allumeenergy.com/uk/solshare-how-it-works/" TargetMode="External"/><Relationship Id="rId11" Type="http://schemas.openxmlformats.org/officeDocument/2006/relationships/hyperlink" Target="https://news.allumeenergy.com/latest-news/unlock-the-benefits-of-the-ec04-scheme-with-shared-solar" TargetMode="External"/><Relationship Id="rId12" Type="http://schemas.openxmlformats.org/officeDocument/2006/relationships/hyperlink" Target="https://allumeenergy.com/uk/" TargetMode="External"/><Relationship Id="rId13" Type="http://schemas.openxmlformats.org/officeDocument/2006/relationships/hyperlink" Target="https://allumeenergy.com/uk/new-builds-uk/" TargetMode="External"/><Relationship Id="rId14" Type="http://schemas.openxmlformats.org/officeDocument/2006/relationships/hyperlink" Target="https://news.allumeenergy.com/latest-news/media/press-release-world-first-solar-technology-is-a-game-changer-in-providing-affordable-clean-energy-to-flats" TargetMode="External"/><Relationship Id="rId15" Type="http://schemas.openxmlformats.org/officeDocument/2006/relationships/hyperlink" Target="https://news.allumeenergy.com/latest-news/policy/allumes-solshare-uk-compliance-accepta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