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Inflexion’s Insurance Dinner highlights sector consolidation and future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Inflexion Financial Services team recently hosted an exclusive Insurance Dinner at their London office, bringing together a carefully selected group of senior leaders from across the insurance distribution sector. Hosted by Andrea Bertolini, Inflexion Partner and Head of Financial Services, the intimate evening was designed as a platform for meaningful conversation and high-quality networking, fostering connections among key industry figures in a relaxed and informal setting.</w:t>
      </w:r>
      <w:r/>
    </w:p>
    <w:p>
      <w:r/>
      <w:r>
        <w:t>The central theme of the dinner revolved around the ongoing trend of consolidation within the insurance sector, alongside a broad discussion of the current opportunities and challenges shaping the industry. This focus on consolidation reflects wider market dynamics, where insurance companies and brokers are increasingly merging to enhance scale, operational efficiency, and market reach. Attendees shared insights into how this consolidation impacts competitive landscapes and client expectations, exploring strategic responses to evolving market conditions.</w:t>
      </w:r>
      <w:r/>
    </w:p>
    <w:p>
      <w:r/>
      <w:r>
        <w:t>Such gatherings are part of a broader pattern for Inflexion, which regularly convenes leaders from various financial services sectors to exchange ideas and address current industry trends. Earlier in 2025, for instance, Inflexion's Technology team hosted a similar dinner for CEOs and Chairs from the financial software and data industry, where discussions centred on emerging trends, client buying behaviours, and transitioning business models. Likewise, an April event brought CFOs from Inflexion’s portfolio companies together to focus on themes like M&amp;A activity, organic growth, and transaction preparedness, underscoring the firm’s commitment to facilitating dialogue on critical business issues across its sectors.</w:t>
      </w:r>
      <w:r/>
    </w:p>
    <w:p>
      <w:r/>
      <w:r>
        <w:t>Looking back, Inflexion's dedication to fostering sector-specific dialogue is longstanding. Their previous insurance dinners have highlighted vital themes such as leveraging technology, data, and analytics to digitalise customer experiences, as well as the growing interest of private equity in insurance and the practical challenges this presents. These events have consistently provided valuable networking opportunities, allowing senior business leaders to share perspectives and stay ahead of industry changes.</w:t>
      </w:r>
      <w:r/>
    </w:p>
    <w:p>
      <w:r/>
      <w:r>
        <w:t>Overall, Inflexion’s Insurance Dinner in 2025 represents a continuation of its strategy to engage senior insurance professionals in thoughtful discussion about the future of their industry. By creating a forum for candid and insightful exchanges, Inflexion aims to support the sector’s evolution amidst ongoing consolidation and technological advancement.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https://www.inflexion.com/news-and-insights/events/2025/inflexion-s-insurance-dinner/</w:t>
        </w:r>
      </w:hyperlink>
      <w:r>
        <w:t xml:space="preserve"> - Please view link - unable to able to access data</w:t>
      </w:r>
      <w:r/>
    </w:p>
    <w:p>
      <w:pPr>
        <w:pStyle w:val="ListNumber"/>
        <w:spacing w:line="240" w:lineRule="auto"/>
        <w:ind w:left="720"/>
      </w:pPr>
      <w:r/>
      <w:hyperlink r:id="rId9">
        <w:r>
          <w:rPr>
            <w:color w:val="0000EE"/>
            <w:u w:val="single"/>
          </w:rPr>
          <w:t>https://www.inflexion.com/news-and-insights/events/2025/inflexion-s-insurance-dinner/</w:t>
        </w:r>
      </w:hyperlink>
      <w:r>
        <w:t xml:space="preserve"> - In June 2025, Inflexion's Financial Services team hosted an exclusive Insurance Dinner at their London office. The event, led by Andrea Bertolini, Inflexion Partner and Head of Financial Services, gathered senior leaders from the insurance distribution sector. Attendees engaged in discussions about the ongoing trend of consolidation and the opportunities and challenges currently shaping the industry. The evening aimed to foster meaningful conversations and high-quality networking, allowing guests to connect with peers and share insights in a relaxed and informal setting.</w:t>
      </w:r>
      <w:r/>
    </w:p>
    <w:p>
      <w:pPr>
        <w:pStyle w:val="ListNumber"/>
        <w:spacing w:line="240" w:lineRule="auto"/>
        <w:ind w:left="720"/>
      </w:pPr>
      <w:r/>
      <w:hyperlink r:id="rId11">
        <w:r>
          <w:rPr>
            <w:color w:val="0000EE"/>
            <w:u w:val="single"/>
          </w:rPr>
          <w:t>https://www.inflexion.com/news-and-insights/events/2025/inflexion-s-financial-software-and-data-dinner/</w:t>
        </w:r>
      </w:hyperlink>
      <w:r>
        <w:t xml:space="preserve"> - In April 2025, Inflexion's Technology team hosted a dinner in London for CEOs and Chairs from the financial software and data industry. The event provided an opportunity for guests to discuss exciting trends and current challenges in financial software and data, as well as client buying behaviours and transitioning business models. The dinner also allowed attendees to network with industry peers over an informal setting.</w:t>
      </w:r>
      <w:r/>
    </w:p>
    <w:p>
      <w:pPr>
        <w:pStyle w:val="ListNumber"/>
        <w:spacing w:line="240" w:lineRule="auto"/>
        <w:ind w:left="720"/>
      </w:pPr>
      <w:r/>
      <w:hyperlink r:id="rId12">
        <w:r>
          <w:rPr>
            <w:color w:val="0000EE"/>
            <w:u w:val="single"/>
          </w:rPr>
          <w:t>https://www.inflexion.com/news-and-insights/events/2025/inflexion-s-cfo-dinner/</w:t>
        </w:r>
      </w:hyperlink>
      <w:r>
        <w:t xml:space="preserve"> - In April 2025, Inflexion welcomed CFOs from their portfolio companies to an intimate dinner at their offices. Hosted by Inflexion's CFO Richard Smith and Head of Tax Josh Griffin, the group discussed themes of growth, communication, and community, focusing on M&amp;A, organic growth, transactional processes, and transaction preparedness. Stuart Clowser and Andy Ka from RSM also spoke about how the market views these challenges, with a particular focus on practical and accounting aspects.</w:t>
      </w:r>
      <w:r/>
    </w:p>
    <w:p>
      <w:pPr>
        <w:pStyle w:val="ListNumber"/>
        <w:spacing w:line="240" w:lineRule="auto"/>
        <w:ind w:left="720"/>
      </w:pPr>
      <w:r/>
      <w:hyperlink r:id="rId10">
        <w:r>
          <w:rPr>
            <w:color w:val="0000EE"/>
            <w:u w:val="single"/>
          </w:rPr>
          <w:t>https://www.inflexion.com/news-and-insights/events/2022/insurance-dinner-in-amsterdam/</w:t>
        </w:r>
      </w:hyperlink>
      <w:r>
        <w:t xml:space="preserve"> - In 2022, Inflexion hosted an insurance dinner in Amsterdam for a select group of senior business leaders and entrepreneurs from the insurance industry. The dinner focused on leveraging technology, data, and analytics in the sector, including the increasing digitalisation of customer experience and the continued consolidation within insurance distribution and MGAs. The event provided an opportunity for guests to broaden their network and engage in discussions with other leaders in the sector.</w:t>
      </w:r>
      <w:r/>
    </w:p>
    <w:p>
      <w:pPr>
        <w:pStyle w:val="ListNumber"/>
        <w:spacing w:line="240" w:lineRule="auto"/>
        <w:ind w:left="720"/>
      </w:pPr>
      <w:r/>
      <w:hyperlink r:id="rId13">
        <w:r>
          <w:rPr>
            <w:color w:val="0000EE"/>
            <w:u w:val="single"/>
          </w:rPr>
          <w:t>https://www.inflexion.com/news-and-insights/events/2018/insurance-dinner/</w:t>
        </w:r>
      </w:hyperlink>
      <w:r>
        <w:t xml:space="preserve"> - In 2018, Inflexion hosted an evening where insurance chief executives and chairmen met for an informal and lively discussion on the insurance sector. Ian Clark, who has advised the insurance broking sector for over 30 years and is currently Director of Broker Network, Sabre, and Pioneer Underwriters, was the guest speaker. Ian led a discussion focusing on private equity interest in the insurance sector and some of the challenges ahead.</w:t>
      </w:r>
      <w:r/>
    </w:p>
    <w:p>
      <w:pPr>
        <w:pStyle w:val="ListNumber"/>
        <w:spacing w:line="240" w:lineRule="auto"/>
        <w:ind w:left="720"/>
      </w:pPr>
      <w:r/>
      <w:hyperlink r:id="rId14">
        <w:r>
          <w:rPr>
            <w:color w:val="0000EE"/>
            <w:u w:val="single"/>
          </w:rPr>
          <w:t>https://www.inflexion.com/news-and-insights/events/2017/insurance-dinner/</w:t>
        </w:r>
      </w:hyperlink>
      <w:r>
        <w:t xml:space="preserve"> - In 2017, Inflexion hosted its second insurance dinner of the year, welcoming senior executives from both personal and commercial businesses across the industry. The evening’s round table discussion, led by Bruce Carnegie-Brown, Chairman of Lloyd’s of London, covered near-term challenges facing the sector, including the current hurricane season, and structural challenges brought on by strong availability of funding and technological changes. Inflexion’s sector dinners are focused on connecting fellow industry leaders, facilitating knowledge sharing, and debating industry trends.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flexion.com/news-and-insights/events/2025/inflexion-s-insurance-dinner/" TargetMode="External"/><Relationship Id="rId10" Type="http://schemas.openxmlformats.org/officeDocument/2006/relationships/hyperlink" Target="https://www.inflexion.com/news-and-insights/events/2022/insurance-dinner-in-amsterdam/" TargetMode="External"/><Relationship Id="rId11" Type="http://schemas.openxmlformats.org/officeDocument/2006/relationships/hyperlink" Target="https://www.inflexion.com/news-and-insights/events/2025/inflexion-s-financial-software-and-data-dinner/" TargetMode="External"/><Relationship Id="rId12" Type="http://schemas.openxmlformats.org/officeDocument/2006/relationships/hyperlink" Target="https://www.inflexion.com/news-and-insights/events/2025/inflexion-s-cfo-dinner/" TargetMode="External"/><Relationship Id="rId13" Type="http://schemas.openxmlformats.org/officeDocument/2006/relationships/hyperlink" Target="https://www.inflexion.com/news-and-insights/events/2018/insurance-dinner/" TargetMode="External"/><Relationship Id="rId14" Type="http://schemas.openxmlformats.org/officeDocument/2006/relationships/hyperlink" Target="https://www.inflexion.com/news-and-insights/events/2017/insurance-dinn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