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Elizabeth line boosts central London rail capacity by 10% with record engineering feat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Elizabeth line, formerly known as Crossrail, represents one of the most significant infrastructure undertakings in London’s recent history, designed to meet the demands of a booming population and a congested transport network. Extending 118 kilometres, including 42 kilometres of new tunnels beneath the city, the line connects Reading in Berkshire, Heathrow Airport in west London, Abbey Wood in south London, and Shenfield in Essex. By linking 40 stations—10 of which are newly constructed—it delivers the most substantial increase in central London’s train capacity ever achieved by a single engineering project. </w:t>
      </w:r>
      <w:r/>
    </w:p>
    <w:p>
      <w:r/>
      <w:r>
        <w:t>Set against the backdrop of London's population expected to reach 10 million by 2030, the Elizabeth line aims to ease pressure on an already overstretched public transport system. Its introduction is forecast to facilitate around 200 million passenger journeys annually, enhancing accessibility and reducing travel times across the capital and beyond. The central section of the railway officially opened on 24 May 2022, following Transport for London's confirmation pending final safety approvals, marking a milestone in urban transport development that has the potential to transform daily commutes.</w:t>
      </w:r>
      <w:r/>
    </w:p>
    <w:p>
      <w:r/>
      <w:r>
        <w:t>The project’s scale and complexity were considerable. Eight 1,000-tonne tunnel boring machines worked around the clock for three years, installing about 250,000 concrete segments for the tunnel lining. The twin-bore tunnelling technique was employed to not only reduce construction time but also to minimise surface disruption in a city dense with existing underground lines and historic structures. Engineers successfully navigated challenges presented by London's intricate subterranean environment, including archaeological finds that needed careful handling during excavation. Remarkably, 98% of the seven million tonnes of excavated material was recycled, highlighting the project’s dedication to sustainability.</w:t>
      </w:r>
      <w:r/>
    </w:p>
    <w:p>
      <w:r/>
      <w:r>
        <w:t>Aside from increasing capacity, with an estimated 10% boost in central London’s rail capacity, the Elizabeth line introduces spacious walk-through trains and modern stations such as Paddington, Bond Street, and Canary Wharf. These improvements aim to deliver a smoother, more accessible passenger experience across the capital. While the project has faced delays and budget increases, its completion marks a substantial advancement in London’s transport infrastructure, poised to support the city's growth for decades to come.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9">
        <w:r>
          <w:rPr>
            <w:color w:val="0000EE"/>
            <w:u w:val="single"/>
          </w:rPr>
          <w:t>[7]</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9">
        <w:r>
          <w:rPr>
            <w:color w:val="0000EE"/>
            <w:u w:val="single"/>
          </w:rPr>
          <w:t>[7]</w:t>
        </w:r>
      </w:hyperlink>
      <w:r>
        <w:t xml:space="preserve">, </w:t>
      </w:r>
      <w:hyperlink r:id="rId12">
        <w:r>
          <w:rPr>
            <w:color w:val="0000EE"/>
            <w:u w:val="single"/>
          </w:rPr>
          <w:t>[3]</w:t>
        </w:r>
      </w:hyperlink>
      <w:r>
        <w:t xml:space="preserve">, </w:t>
      </w:r>
      <w:hyperlink r:id="rId10">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https://www.ice.org.uk/what-is-civil-engineering/infrastructure-projects/crossrail</w:t>
        </w:r>
      </w:hyperlink>
      <w:r>
        <w:t xml:space="preserve"> - Please view link - unable to able to access data</w:t>
      </w:r>
      <w:r/>
    </w:p>
    <w:p>
      <w:pPr>
        <w:pStyle w:val="ListNumber"/>
        <w:spacing w:line="240" w:lineRule="auto"/>
        <w:ind w:left="720"/>
      </w:pPr>
      <w:r/>
      <w:hyperlink r:id="rId9">
        <w:r>
          <w:rPr>
            <w:color w:val="0000EE"/>
            <w:u w:val="single"/>
          </w:rPr>
          <w:t>https://www.ice.org.uk/what-is-civil-engineering/infrastructure-projects/crossrail</w:t>
        </w:r>
      </w:hyperlink>
      <w:r>
        <w:t xml:space="preserve"> - The Elizabeth line, formerly known as Crossrail, is a new railway through London designed to meet the city's growing transport needs. Spanning 118 km, it includes 42 km of tunnels and connects Reading in the west to Abbey Wood in the east. The line links 40 stations, 10 of which are new, and is expected to handle 200 million passenger journeys annually. The central section opened on 24 May 2022.</w:t>
      </w:r>
      <w:r/>
    </w:p>
    <w:p>
      <w:pPr>
        <w:pStyle w:val="ListNumber"/>
        <w:spacing w:line="240" w:lineRule="auto"/>
        <w:ind w:left="720"/>
      </w:pPr>
      <w:r/>
      <w:hyperlink r:id="rId12">
        <w:r>
          <w:rPr>
            <w:color w:val="0000EE"/>
            <w:u w:val="single"/>
          </w:rPr>
          <w:t>https://tfl.gov.uk/info-for/media/press-releases/2022/may/elizabeth-line-to-open-on-24-may-2022</w:t>
        </w:r>
      </w:hyperlink>
      <w:r>
        <w:t xml:space="preserve"> - Transport for London (TfL) confirmed that the Elizabeth line would open on 24 May 2022, subject to final safety approvals. The new railway is set to transform travel across London and the South East by improving transport links, reducing journey times, providing additional capacity, and enhancing accessibility with spacious new stations and walk-through trains.</w:t>
      </w:r>
      <w:r/>
    </w:p>
    <w:p>
      <w:pPr>
        <w:pStyle w:val="ListNumber"/>
        <w:spacing w:line="240" w:lineRule="auto"/>
        <w:ind w:left="720"/>
      </w:pPr>
      <w:r/>
      <w:hyperlink r:id="rId10">
        <w:r>
          <w:rPr>
            <w:color w:val="0000EE"/>
            <w:u w:val="single"/>
          </w:rPr>
          <w:t>https://www.bbc.com/news/uk-england-london-61415714</w:t>
        </w:r>
      </w:hyperlink>
      <w:r>
        <w:t xml:space="preserve"> - The BBC reports that the Elizabeth line, formerly known as Crossrail, is set to open on 24 May 2022. The new railway will link Reading and Essex via central London, significantly reducing journey times across the capital. The project, which has faced delays and budget increases, is expected to handle 200 million passenger journeys annually.</w:t>
      </w:r>
      <w:r/>
    </w:p>
    <w:p>
      <w:pPr>
        <w:pStyle w:val="ListNumber"/>
        <w:spacing w:line="240" w:lineRule="auto"/>
        <w:ind w:left="720"/>
      </w:pPr>
      <w:r/>
      <w:hyperlink r:id="rId11">
        <w:r>
          <w:rPr>
            <w:color w:val="0000EE"/>
            <w:u w:val="single"/>
          </w:rPr>
          <w:t>https://www.asce.org/publications-and-news/civil-engineering-source/civil-engineering-magazine/issues/magazine-issue/article/2024/09/the-elizabeth-line-moves-heavy-rail-beneath-london/</w:t>
        </w:r>
      </w:hyperlink>
      <w:r>
        <w:t xml:space="preserve"> - The American Society of Civil Engineers (ASCE) discusses the Elizabeth line, highlighting its 100 km length and 42 km of new tunnels under London. The line connects 31 existing stations and 10 new stations in central London, including Paddington, Bond Street, and Canary Wharf. The project faced challenges due to London's complex underground infrastructure but successfully integrated archaeological discoveries into its construction.</w:t>
      </w:r>
      <w:r/>
    </w:p>
    <w:p>
      <w:pPr>
        <w:pStyle w:val="ListNumber"/>
        <w:spacing w:line="240" w:lineRule="auto"/>
        <w:ind w:left="720"/>
      </w:pPr>
      <w:r/>
      <w:hyperlink r:id="rId13">
        <w:r>
          <w:rPr>
            <w:color w:val="0000EE"/>
            <w:u w:val="single"/>
          </w:rPr>
          <w:t>https://www.geoengineer.org/news-center/news/item/2031-elizabeth-line-the-new-crossrail-of-london</w:t>
        </w:r>
      </w:hyperlink>
      <w:r>
        <w:t xml:space="preserve"> - Geoengineer.org provides an overview of the Elizabeth line, noting its expected 10% increase in London's rail capacity. The project involved eight tunnel boring machines operating 24/7 for three years, using 250,000 concrete segments for tunnel linings. Notably, 98% of the excavated material, amounting to 7 million tonnes, was recycled. The twin-bore tunneling technique was chosen to minimize construction time and surface disruption.</w:t>
      </w:r>
      <w:r/>
    </w:p>
    <w:p>
      <w:pPr>
        <w:pStyle w:val="ListNumber"/>
        <w:spacing w:line="240" w:lineRule="auto"/>
        <w:ind w:left="720"/>
      </w:pPr>
      <w:r/>
      <w:hyperlink r:id="rId9">
        <w:r>
          <w:rPr>
            <w:color w:val="0000EE"/>
            <w:u w:val="single"/>
          </w:rPr>
          <w:t>https://www.ice.org.uk/what-is-civil-engineering/infrastructure-projects/crossrail</w:t>
        </w:r>
      </w:hyperlink>
      <w:r>
        <w:t xml:space="preserve"> - The Institution of Civil Engineers (ICE) details the Elizabeth line, emphasizing its role in increasing central London's rail capacity by 10%. The project utilized eight 1,000-tonne tunnel boring machines to construct 42 km of new tunnels under London. Engineers navigated challenges such as existing underground railways and historical building foundations, ensuring minimal disruption during construction.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ce.org.uk/what-is-civil-engineering/infrastructure-projects/crossrail" TargetMode="External"/><Relationship Id="rId10" Type="http://schemas.openxmlformats.org/officeDocument/2006/relationships/hyperlink" Target="https://www.bbc.com/news/uk-england-london-61415714" TargetMode="External"/><Relationship Id="rId11" Type="http://schemas.openxmlformats.org/officeDocument/2006/relationships/hyperlink" Target="https://www.asce.org/publications-and-news/civil-engineering-source/civil-engineering-magazine/issues/magazine-issue/article/2024/09/the-elizabeth-line-moves-heavy-rail-beneath-london/" TargetMode="External"/><Relationship Id="rId12" Type="http://schemas.openxmlformats.org/officeDocument/2006/relationships/hyperlink" Target="https://tfl.gov.uk/info-for/media/press-releases/2022/may/elizabeth-line-to-open-on-24-may-2022" TargetMode="External"/><Relationship Id="rId13" Type="http://schemas.openxmlformats.org/officeDocument/2006/relationships/hyperlink" Target="https://www.geoengineer.org/news-center/news/item/2031-elizabeth-line-the-new-crossrail-of-london"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