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Bear Capital Ventures expands global SBLC and BG monetisation with risk-free options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Bear Capital Ventures Limited, a London-based financial services provider, has recently expanded its global monetisation services for Standby Letters of Credit (SBLC) and Bank Guarantees (BG), enhancing access to international financial instruments for businesses and individuals. This move positions the company as a key player in facilitating capital market access through expert SBLC and BG solutions issued by top-rated banks globally.</w:t>
      </w:r>
      <w:r/>
    </w:p>
    <w:p>
      <w:r/>
      <w:r>
        <w:t>Specialising in SBLC monetisation, Bear Capital Ventures Limited helps clients convert financial instruments into working capital, enabling business expansion and improved liquidity. Their services cater to a diverse clientele, including business owners, corporations, and governments, across multiple industries. The company ensures transparency and efficiency in transactions, handling deals starting from $10 million with no upper limit, and offers competitive Loan-to-Value (LTV) ratios of up to 80%, which balance risk while maximising client financial leverage.</w:t>
      </w:r>
      <w:r/>
    </w:p>
    <w:p>
      <w:r/>
      <w:r>
        <w:t>Beyond SBLC and BG monetisation, the firm provides a broad suite of trade finance and project finance solutions covering sectors such as transport, power, oil &amp; gas, infrastructure, and mining. Their approach emphasises simplicity, timely execution, and optimal credit terms, tailored to meet the unique needs of each client and their business goals.</w:t>
      </w:r>
      <w:r/>
    </w:p>
    <w:p>
      <w:r/>
      <w:r>
        <w:t>The service's appeal is underscored by positive client testimonials attesting to the company’s expertise, reliability, and client-centric approach. Business professionals praise Bear Capital Ventures Limited for delivering on promises and providing creative and invaluable advisory services that foster long-term, profitable relationships.</w:t>
      </w:r>
      <w:r/>
    </w:p>
    <w:p>
      <w:r/>
      <w:r>
        <w:t>Operating globally from its headquarters in Richmond, London, Bear Capital Ventures Limited maintains robust connections with reputable financial institutions, ensuring that the financial instruments it issues are internationally accepted and reliable. The company also offers 24/7 client accessibility through multiple communication channels, supporting its commitment to comprehensive and responsive service.</w:t>
      </w:r>
      <w:r/>
    </w:p>
    <w:p>
      <w:r/>
      <w:r>
        <w:t>The recent expansion notably includes non-recourse monetisation options for BGs and SBLCs, allowing clients to leverage their financial instruments for capital without bearing the associated financial risks. This development supports businesses in confidently engaging with international trade and project financing opportunities, providing a secure foundation for growth in volatile markets.</w:t>
      </w:r>
      <w:r/>
    </w:p>
    <w:p>
      <w:r/>
      <w:r>
        <w:t>Bear Capital Ventures Limited’s mission centers on collaborating closely with clients to build profitable enterprises and establish enduring partnerships that make meaningful impacts. Through customised and innovative financing solutions, the company aims to empower clients to achieve sustainable financial success, reflecting its forward-looking strategy in the evolving global financial services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https://www.openpr.com/news/4115059/bear-capital-ventures-limited-expands-global-sblc-monetization</w:t>
        </w:r>
      </w:hyperlink>
      <w:r>
        <w:t xml:space="preserve"> - Please view link - unable to able to access data</w:t>
      </w:r>
      <w:r/>
    </w:p>
    <w:p>
      <w:pPr>
        <w:pStyle w:val="ListNumber"/>
        <w:spacing w:line="240" w:lineRule="auto"/>
        <w:ind w:left="720"/>
      </w:pPr>
      <w:r/>
      <w:hyperlink r:id="rId12">
        <w:r>
          <w:rPr>
            <w:color w:val="0000EE"/>
            <w:u w:val="single"/>
          </w:rPr>
          <w:t>https://bearcapitalvl.com/sblcmonetization.html</w:t>
        </w:r>
      </w:hyperlink>
      <w:r>
        <w:t xml:space="preserve"> - Bear Capital Ventures Limited offers monetisation services for financial instruments such as Standby Letters of Credit (SBLC) and Bank Guarantees (BG). Their process is quick and transparent, leveraging relationships with reputable banks worldwide to assist clients in converting these instruments into cash or credit. The company handles transactions ranging from a minimum of $10 million, with no maximum limit, and offers up to 80% Loan-to-Value (LTV) ratios, ensuring a balanced risk approach.</w:t>
      </w:r>
      <w:r/>
    </w:p>
    <w:p>
      <w:pPr>
        <w:pStyle w:val="ListNumber"/>
        <w:spacing w:line="240" w:lineRule="auto"/>
        <w:ind w:left="720"/>
      </w:pPr>
      <w:r/>
      <w:hyperlink r:id="rId10">
        <w:r>
          <w:rPr>
            <w:color w:val="0000EE"/>
            <w:u w:val="single"/>
          </w:rPr>
          <w:t>https://bearcapitalvl.com/</w:t>
        </w:r>
      </w:hyperlink>
      <w:r>
        <w:t xml:space="preserve"> - Bear Capital Ventures Limited is a global financing provider specialising in assisting individuals, businesses, and corporations in accessing global capital markets. They offer financial instruments such as Bank Guarantees (BG) and Standby Letters of Credit (SBLC), along with services like loan financing, corporate finance, and trade finance. Their mission is to collaborate with clients to create profitable enterprises and develop long-term connections that make a genuine difference in their lives and businesses.</w:t>
      </w:r>
      <w:r/>
    </w:p>
    <w:p>
      <w:pPr>
        <w:pStyle w:val="ListNumber"/>
        <w:spacing w:line="240" w:lineRule="auto"/>
        <w:ind w:left="720"/>
      </w:pPr>
      <w:r/>
      <w:hyperlink r:id="rId14">
        <w:r>
          <w:rPr>
            <w:color w:val="0000EE"/>
            <w:u w:val="single"/>
          </w:rPr>
          <w:t>https://bearcapitalvl.com/services.html</w:t>
        </w:r>
      </w:hyperlink>
      <w:r>
        <w:t xml:space="preserve"> - Bear Capital Ventures Limited provides a range of trade finance products, including Bank Guarantees and Standby Letters of Credit. They offer monetisation services for these financial instruments, converting them into cash or credit. Additionally, they provide project finance solutions covering sectors like transport, power, oil &amp; gas, infrastructure, and mining. Their approach focuses on simplicity, efficiency, and timeliness, ensuring clients receive optimal terms and favourable credit solutions for their financial needs.</w:t>
      </w:r>
      <w:r/>
    </w:p>
    <w:p>
      <w:pPr>
        <w:pStyle w:val="ListNumber"/>
        <w:spacing w:line="240" w:lineRule="auto"/>
        <w:ind w:left="720"/>
      </w:pPr>
      <w:r/>
      <w:hyperlink r:id="rId13">
        <w:r>
          <w:rPr>
            <w:color w:val="0000EE"/>
            <w:u w:val="single"/>
          </w:rPr>
          <w:t>https://www.abnewswire.com/pressreleases/bear-capital-ventures-limited-expands-financial-services-with-bank-guarantees-bg-and-standby-letters-of-credit-sblc_744429.html</w:t>
        </w:r>
      </w:hyperlink>
      <w:r>
        <w:t xml:space="preserve"> - Bear Capital Ventures Limited has expanded its financial services to include Bank Guarantees (BG) and Standby Letters of Credit (SBLC). These instruments facilitate secure international trade, business transactions, and project financing. The company offers Non-Recourse Monetisation for BG and SBLC, allowing clients to access capital without compromising financial stability. This service empowers businesses to confidently engage in international markets and expand their operations.</w:t>
      </w:r>
      <w:r/>
    </w:p>
    <w:p>
      <w:pPr>
        <w:pStyle w:val="ListNumber"/>
        <w:spacing w:line="240" w:lineRule="auto"/>
        <w:ind w:left="720"/>
      </w:pPr>
      <w:r/>
      <w:hyperlink r:id="rId11">
        <w:r>
          <w:rPr>
            <w:color w:val="0000EE"/>
            <w:u w:val="single"/>
          </w:rPr>
          <w:t>https://bearcapitalventureslimited.imexbb.com/</w:t>
        </w:r>
      </w:hyperlink>
      <w:r>
        <w:t xml:space="preserve"> - Bear Capital Ventures Limited is a global financing provider serving individuals, governments, business owners, and corporations worldwide. They specialise in supporting clients in accessing global capital markets to secure funding for expansion and growth. The company offers financial instruments such as Bank Guarantees (BG) and Standby Letters of Credit (SBLC), including comprehensive Non-Recourse Monetisation services. Their mission is to develop and implement customised and innovative financing solutions that support the growth and long-term success of their clients.</w:t>
      </w:r>
      <w:r/>
    </w:p>
    <w:p>
      <w:pPr>
        <w:pStyle w:val="ListNumber"/>
        <w:spacing w:line="240" w:lineRule="auto"/>
        <w:ind w:left="720"/>
      </w:pPr>
      <w:r/>
      <w:hyperlink r:id="rId15">
        <w:r>
          <w:rPr>
            <w:color w:val="0000EE"/>
            <w:u w:val="single"/>
          </w:rPr>
          <w:t>https://www.oilmonster.com/company/bear-capital-ventures-limited/84439</w:t>
        </w:r>
      </w:hyperlink>
      <w:r>
        <w:t xml:space="preserve"> - Bear Capital Ventures Limited is an international finance company with an impressive track record in alternative finance. They provide financial instruments such as Bank Guarantees (BG) and Standby Letters of Credit (SBLC), including comprehensive Non-Recourse Monetisation services. The company's mission is to develop and implement customised and innovative financing solutions that support the growth and long-term success of their clients and businesses. They serve clients worldwide, including individuals, governments, business owners, and corporations.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115059/bear-capital-ventures-limited-expands-global-sblc-monetization" TargetMode="External"/><Relationship Id="rId10" Type="http://schemas.openxmlformats.org/officeDocument/2006/relationships/hyperlink" Target="https://bearcapitalvl.com/" TargetMode="External"/><Relationship Id="rId11" Type="http://schemas.openxmlformats.org/officeDocument/2006/relationships/hyperlink" Target="https://bearcapitalventureslimited.imexbb.com/" TargetMode="External"/><Relationship Id="rId12" Type="http://schemas.openxmlformats.org/officeDocument/2006/relationships/hyperlink" Target="https://bearcapitalvl.com/sblcmonetization.html" TargetMode="External"/><Relationship Id="rId13" Type="http://schemas.openxmlformats.org/officeDocument/2006/relationships/hyperlink" Target="https://www.abnewswire.com/pressreleases/bear-capital-ventures-limited-expands-financial-services-with-bank-guarantees-bg-and-standby-letters-of-credit-sblc_744429.html" TargetMode="External"/><Relationship Id="rId14" Type="http://schemas.openxmlformats.org/officeDocument/2006/relationships/hyperlink" Target="https://bearcapitalvl.com/services.html" TargetMode="External"/><Relationship Id="rId15" Type="http://schemas.openxmlformats.org/officeDocument/2006/relationships/hyperlink" Target="https://www.oilmonster.com/company/bear-capital-ventures-limited/8443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