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faces data‑centre boom that could strain power and water networks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United Kingdom is on the cusp of a sharp expansion in its data‑centre footprint, with construction analysts telling the BBC that the number of facilities could rise by almost a fifth. Researchers at Barbour ABI examined planning filings and estimate there are currently about 477 sites nationwide and roughly 95–100 more in the near‑term pipeline, most scheduled for completion within the next five years. The surge is widely credited to growing demand for cloud services and the heavy compute requirements of artificial intelligence. (Sources: original report, industry analysis.)</w:t>
      </w:r>
      <w:r/>
    </w:p>
    <w:p>
      <w:r/>
      <w:r>
        <w:t>Several very large projects illustrate the scale of that pipeline. The BBC highlighted a proposed £10 billion AI campus at Blyth — a Blackstone‑backed scheme that would repurpose a former power station into ten giant buildings covering some 540,000 sq m and is scheduled to begin main works in 2031. The same analysis identified Microsoft planning four new UK sites (reported as a £330 million programme in planning documents), and what the BBC described as Google projects totalling hundreds of millions of pounds in the Lee Valley. Those company figures sit alongside corporate statements that paint a larger picture: Microsoft has previously said it will invest about £2.5 billion across the UK to expand cloud and AI infrastructure and to boost AI skills, while Google has publicly announced a roughly $1 billion investment in a new Waltham Cross facility and emphasised sustainable design features. The differing numbers reflect how company announcements, planning documents and media reporting can present overlapping — and sometimes inconsistent — views of scale and timing. (Sources: original report; Barbour ABI; Microsoft corporate blog; Google announcement.)</w:t>
      </w:r>
      <w:r/>
    </w:p>
    <w:p>
      <w:r/>
      <w:r>
        <w:t>Government and industry both frame the expansion as an economic and strategic priority. Officials have designated data centres as critical national infrastructure, arguing they are vital to jobs, digital sovereignty and the UK’s competitiveness in AI. Microsoft, for example, has presented its UK commitments as measures to support research partnerships, supply chains and skills for the AI economy. At the same time, planners and local communities are increasingly confronting the practical consequences of that policy choice. (Sources: original report; Microsoft corporate blog.)</w:t>
      </w:r>
      <w:r/>
    </w:p>
    <w:p>
      <w:r/>
      <w:r>
        <w:t>Yet the infrastructure demands of modern data centres — especially those built to serve AI — are provoking sharp concerns about energy. Planning documents typically do not disclose detailed operational electricity use, leaving large gaps in public understanding of what the new sites will mean for power systems and household bills. Speaking to BBC News, Dr Sasha Luccioni, AI and climate lead at machine‑learning firm Hugging Face, warned that in the United States “average citizens in places like Ohio are seeing their monthly bills go up by $20 (£15) because of data centres”, and urged mechanisms to ensure operators bear the cost of added demand rather than consumers. (Sources: original report; BBC interview.)</w:t>
      </w:r>
      <w:r/>
    </w:p>
    <w:p>
      <w:r/>
      <w:r>
        <w:t>National energy planners themselves emphasise profound uncertainty. The National Energy System Operator’s scenarios show a very wide range for future data‑centre demand — from markedly higher than today to increases that could add tens of terawatt hours to UK electricity needs over coming decades — leaving system operators to plan for outcomes that could require rapid grid reinforcement, new transmission projects and much more low‑carbon generation. Analysts note current connected demand is modest by comparison but that AI could multiply consumption, intensifying the urgency of locational planning and transmission build‑out. (Sources: industry reporting on grid operator, data‑centre analysis.)</w:t>
      </w:r>
      <w:r/>
    </w:p>
    <w:p>
      <w:r/>
      <w:r>
        <w:t>Water use adds a further environmental and local planning complication. Many modern facilities rely on significant volumes of water for cooling; however, operators rarely publish detailed water‑use data. Stephen Hone, chief executive of the Data Centre Alliance, told BBC News that “ensuring there is enough water and electricity powering data centres isn’t something the industry can solve on its own”, even as he argued the sector is “fixated with becoming as sustainable as possible” and points to dry‑cooling and other technological mitigations. The potential for local opposition is already visible: residents around proposed sites in Hertfordshire have objected to building on greenbelt land, and Ireland’s experience — where a rapid concentration of hyperscale centres prompted a moratorium after they accounted for roughly one fifth of national electricity demand in 2023 — is frequently cited as a cautionary example. (Sources: original report; Data Centre Alliance quote; AP News on Ireland.)</w:t>
      </w:r>
      <w:r/>
    </w:p>
    <w:p>
      <w:r/>
      <w:r>
        <w:t>Industry responses stress mitigations and community benefits. Google’s public material emphasises air‑based cooling, plans for off‑site heat recovery to benefit local homes and commitments to source carbon‑free energy for its UK operations; it also highlights construction jobs and longer‑term technical roles. Microsoft has framed its UK investment as supporting university partnerships, skills and resilience. The companies present sustainability pledges and technological solutions as central to their projects, but critics and some local authorities say those commitments need firmer regulatory teeth and clearer, independently verified data. (Sources: Google corporate blog; Microsoft corporate blog; original report.)</w:t>
      </w:r>
      <w:r/>
    </w:p>
    <w:p>
      <w:r/>
      <w:r>
        <w:t>The central policy challenge is therefore clear: how to capture the economic gains of a growing cloud and AI sector while ensuring grid stability, protecting local water resources, meeting climate targets and shielding consumers from disproportionate costs. Industry bodies, system operators and government will need to tighten planning requirements, improve transparency on energy and water use, and design cost‑allocation mechanisms so that the broader public interest is protected as the sector scales. Absent that, Britain risks repeating overseas mistakes even as it seeks to be a global leader in AI infrastructure. (Sources: original report; Barbour ABI; NESO analysis.)</w:t>
      </w:r>
      <w:r/>
    </w:p>
    <w:p>
      <w:r/>
      <w:r>
        <w:t>The UK already ranks among the world’s most data‑centre dense nations, typically cited behind only the United States and Germany. Much of the near‑term growth is concentrated around London and neighbouring counties, but significant schemes are proposed across Wales, the north of England and elsewhere — presenting a national patchwork of opportunity and strain that will test planning systems, networks and environmental safeguards in the years ahead. (Sources: original report; Barbour ABI; industry reporting.)</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12">
        <w:r>
          <w:rPr>
            <w:color w:val="0000EE"/>
            <w:u w:val="single"/>
          </w:rPr>
          <w:t>[5]</w:t>
        </w:r>
      </w:hyperlink>
      <w:r>
        <w:t xml:space="preserve">, </w:t>
      </w:r>
      <w:hyperlink r:id="rId11">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https://www.bbc.com/news/articles/clyr9nx0jrzo</w:t>
        </w:r>
      </w:hyperlink>
      <w:r>
        <w:t xml:space="preserve"> - Please view link - unable to able to access data</w:t>
      </w:r>
      <w:r/>
    </w:p>
    <w:p>
      <w:pPr>
        <w:pStyle w:val="ListNumber"/>
        <w:spacing w:line="240" w:lineRule="auto"/>
        <w:ind w:left="720"/>
      </w:pPr>
      <w:r/>
      <w:hyperlink r:id="rId9">
        <w:r>
          <w:rPr>
            <w:color w:val="0000EE"/>
            <w:u w:val="single"/>
          </w:rPr>
          <w:t>https://www.bbc.com/news/articles/clyr9nx0jrzo</w:t>
        </w:r>
      </w:hyperlink>
      <w:r>
        <w:t xml:space="preserve"> - This BBC article reports that the number of data centres in the UK is set to rise by almost a fifth, with researchers at Barbour analysing planning documents and estimating 477 existing sites and nearly 100 more planned. It highlights large planned investments by firms such as Blackstone, Microsoft and Google, and details the proposed £10 billion Blyth AI campus and projects across England, Wales and Scotland. The piece stresses concerns over energy and water demand, possible impacts on consumer bills, local opposition on greenbelt land, and calls for clearer data on power and water use as the sector expands.</w:t>
      </w:r>
      <w:r/>
    </w:p>
    <w:p>
      <w:pPr>
        <w:pStyle w:val="ListNumber"/>
        <w:spacing w:line="240" w:lineRule="auto"/>
        <w:ind w:left="720"/>
      </w:pPr>
      <w:r/>
      <w:hyperlink r:id="rId10">
        <w:r>
          <w:rPr>
            <w:color w:val="0000EE"/>
            <w:u w:val="single"/>
          </w:rPr>
          <w:t>https://barbour-abi.com/whats-driving-the-surge-in-data-centre-construction-projects-in-the-uk/</w:t>
        </w:r>
      </w:hyperlink>
      <w:r>
        <w:t xml:space="preserve"> - Barbour ABI’s analysis examines the surge in UK data centre construction, identifying dozens of major projects in planning and development. The article outlines a pipeline of roughly 95 near-term schemes, highlights large campus proposals including multi-hundred megawatt developments around London, and notes rising planning values approaching billions of pounds. It explains that expansion is driven by cloud demand and artificial intelligence, lists examples of operators and sites, and discusses regional concentrations. The piece warns of planning, grid and water constraints, and suggests the industry will continue to attract private investment as policymakers consider reforms to manage environmental and infrastructure impacts.</w:t>
      </w:r>
      <w:r/>
    </w:p>
    <w:p>
      <w:pPr>
        <w:pStyle w:val="ListNumber"/>
        <w:spacing w:line="240" w:lineRule="auto"/>
        <w:ind w:left="720"/>
      </w:pPr>
      <w:r/>
      <w:hyperlink r:id="rId11">
        <w:r>
          <w:rPr>
            <w:color w:val="0000EE"/>
            <w:u w:val="single"/>
          </w:rPr>
          <w:t>https://blogs.microsoft.com/on-the-issues/2023/11/30/uk-ai-skilling-security-datacenters-investment/</w:t>
        </w:r>
      </w:hyperlink>
      <w:r>
        <w:t xml:space="preserve"> - Microsoft’s official blog outlines a major commitment to the UK’s AI infrastructure, pledging £2.5 billion to expand datacentre capacity, deliver advanced graphics processing units to support machine learning, and train over one million people for the AI economy. It describes planned growth in London, Wales and potential sites in northern England, and pledges partnerships with universities and government on AI research and safety. Microsoft frames the investment as an economic and security measure, emphasising jobs, skills and resilience. The article highlights the company’s intention to double its datacentre footprint and accelerate cloud services for British businesses and public sector users.</w:t>
      </w:r>
      <w:r/>
    </w:p>
    <w:p>
      <w:pPr>
        <w:pStyle w:val="ListNumber"/>
        <w:spacing w:line="240" w:lineRule="auto"/>
        <w:ind w:left="720"/>
      </w:pPr>
      <w:r/>
      <w:hyperlink r:id="rId12">
        <w:r>
          <w:rPr>
            <w:color w:val="0000EE"/>
            <w:u w:val="single"/>
          </w:rPr>
          <w:t>https://blog.google/around-the-globe/google-europe/united-kingdom/google-1-billion-investment-in-a-new-uk-data-centre/</w:t>
        </w:r>
      </w:hyperlink>
      <w:r>
        <w:t xml:space="preserve"> - Google’s announcement details a $1 billion investment in a new data centre at Waltham Cross, Hertfordshire, intended to provide increased compute capacity for Google Cloud and AI services in the United Kingdom. The company describes plans for sustainable design, including air-based cooling, provisions for off-site heat recovery to benefit local homes and businesses, and commitments to carbon-free energy sourcing. Google emphasises job creation during construction and long-term technical roles, and frames the site as part of wider UK investments in research, undersea connectivity and office infrastructure. It positions the project as support for British business, public services and AI innovation.</w:t>
      </w:r>
      <w:r/>
    </w:p>
    <w:p>
      <w:pPr>
        <w:pStyle w:val="ListNumber"/>
        <w:spacing w:line="240" w:lineRule="auto"/>
        <w:ind w:left="720"/>
      </w:pPr>
      <w:r/>
      <w:hyperlink r:id="rId13">
        <w:r>
          <w:rPr>
            <w:color w:val="0000EE"/>
            <w:u w:val="single"/>
          </w:rPr>
          <w:t>https://www.datacenterdynamics.com/en/news/uk-grid-operator-high-uncertainty-on-data-center-growth-makes-forecasting-hard-could-range-from-30-71twh-by-2050/</w:t>
        </w:r>
      </w:hyperlink>
      <w:r>
        <w:t xml:space="preserve"> - Data Centre Dynamics reports that the National Energy System Operator warns of high uncertainty in forecasting future data centre electricity demand, projecting a wide range between about 30 and 71 terawatt hours by 2050 depending on scenarios. The article summarises NESO’s Future Energy Scenarios and Clean Power analysis, noting current connected data centre demand of around 7.6 TWh and expectations that AI-driven growth could markedly increase consumption. It highlights the requirements for accelerated transmission build, grid reform and locational planning, and stresses that rapid data centre expansion will intensify the need for clean power and strategic system upgrades and resilience.</w:t>
      </w:r>
      <w:r/>
    </w:p>
    <w:p>
      <w:pPr>
        <w:pStyle w:val="ListNumber"/>
        <w:spacing w:line="240" w:lineRule="auto"/>
        <w:ind w:left="720"/>
      </w:pPr>
      <w:r/>
      <w:hyperlink r:id="rId14">
        <w:r>
          <w:rPr>
            <w:color w:val="0000EE"/>
            <w:u w:val="single"/>
          </w:rPr>
          <w:t>https://apnews.com/article/6c0d63cbda3df740cd9bf2829ad62058</w:t>
        </w:r>
      </w:hyperlink>
      <w:r>
        <w:t xml:space="preserve"> - AP News examines Ireland’s experience of rapid data centre growth and the strain on the national electricity system, reporting that data centres consumed about one fifth of Ireland’s electricity in 2023. The piece explains how a policy of attracting hyperscale operators, favourable taxation and abundant fibre capacity led to concentrated development around Dublin, provoking a moratorium by the grid operator on new connections until 2028. AP highlights concerns over energy security, carbon emissions, and the challenge of meeting climate targets, noting that operators are exploring on-site generation and power procurement while regulators seek to balance investment with national decarbonisation goals.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lyr9nx0jrzo" TargetMode="External"/><Relationship Id="rId10" Type="http://schemas.openxmlformats.org/officeDocument/2006/relationships/hyperlink" Target="https://barbour-abi.com/whats-driving-the-surge-in-data-centre-construction-projects-in-the-uk/" TargetMode="External"/><Relationship Id="rId11" Type="http://schemas.openxmlformats.org/officeDocument/2006/relationships/hyperlink" Target="https://blogs.microsoft.com/on-the-issues/2023/11/30/uk-ai-skilling-security-datacenters-investment/" TargetMode="External"/><Relationship Id="rId12" Type="http://schemas.openxmlformats.org/officeDocument/2006/relationships/hyperlink" Target="https://blog.google/around-the-globe/google-europe/united-kingdom/google-1-billion-investment-in-a-new-uk-data-centre/" TargetMode="External"/><Relationship Id="rId13" Type="http://schemas.openxmlformats.org/officeDocument/2006/relationships/hyperlink" Target="https://www.datacenterdynamics.com/en/news/uk-grid-operator-high-uncertainty-on-data-center-growth-makes-forecasting-hard-could-range-from-30-71twh-by-2050/" TargetMode="External"/><Relationship Id="rId14" Type="http://schemas.openxmlformats.org/officeDocument/2006/relationships/hyperlink" Target="https://apnews.com/article/6c0d63cbda3df740cd9bf2829ad62058"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