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FTSE 100 hits record close as Ukraine peace hopes trigger sector rotation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London’s blue‑chip index closed at a fresh record on 19 August 2025, with the FTSE 100 finishing the session up 0.3% at 9,189.22 as markets reacted to tentative signs of progress in the Russia–Ukraine war. According to market reports, the move marked the index’s highest ever close and continued a year‑to‑date rally of more than 12% that has underpinned investor confidence in large UK‑listed names. (This closing level is recorded in market data for 19 August 2025.) </w:t>
      </w:r>
      <w:r/>
    </w:p>
    <w:p>
      <w:r/>
      <w:r>
        <w:t xml:space="preserve">Investor optimism was driven largely by diplomatic developments in Washington, where US President Donald Trump met Ukrainian president Volodymyr Zelenskiy and European leaders. Mr Trump said arrangements were being made for talks involving Mr Zelenskiy and Russian president Vladimir Putin, a comment that sparked hopes of a negotiated settlement and prompted a risk‑on rotation across equities. Journalists and analysts cautioned, however, that talk of arrangements is preliminary and that durable progress will depend on concrete, verifiable agreements. </w:t>
      </w:r>
      <w:r/>
    </w:p>
    <w:p>
      <w:r/>
      <w:r>
        <w:t xml:space="preserve">The market’s internal rotation was clear: defence contractors were among the biggest losers as investors priced a possible reduction in conflict‑driven spending. London‑listed defence names, including Babcock, BAE Systems and Rolls‑Royce, suffered notable falls on the day. Those declines were offset by strength in consumer discretionary names and retailers — JD Sports, Marks &amp; Spencer and Next were among the top performers — after a series of upbeat corporate comments and trading updates lifted sentiment in the sector. </w:t>
      </w:r>
      <w:r/>
    </w:p>
    <w:p>
      <w:r/>
      <w:r>
        <w:t xml:space="preserve">The rally in London was mirrored across the continent. European benchmarks closed higher, with Paris and Frankfurt advancing on the same optimism; the STOXX 600 and regional large‑cap indices reached multi‑month highs as investors rotated out of aerospace and defence and into consumer‑facing groups and luxury stocks. Market watchers pointed out that, despite today’s gains, the squeezes and sector swings reflect positioning around a single geopolitical development rather than a broad structural change. </w:t>
      </w:r>
      <w:r/>
    </w:p>
    <w:p>
      <w:r/>
      <w:r>
        <w:t xml:space="preserve">Commodities reacted in line with the peace‑dividend narrative: oil prices slipped, with Brent and WTI futures falling about one percent as traders weighed the prospect that any easing of hostilities could pave the way for a relaxation of some trade and energy‑related measures that have constrained Russian supply. Energy analysts warned that oil markets are unlikely to respond materially to rhetoric alone and would need clear policy changes before prices move decisively lower. </w:t>
      </w:r>
      <w:r/>
    </w:p>
    <w:p>
      <w:r/>
      <w:r>
        <w:t xml:space="preserve">Analysts and brokers urged caution even as markets cheered the headlines. Danni Hewson, head of financial analysis at AJ Bell, told reporters: “There seems to have been a shift,” noting that a friendlier diplomatic dynamic could reduce the requirement for additional armaments if fighting subsides, while also emphasising that any peacekeeping or stabilisation activity would still require equipment. Investors were also watching macro data and policy events closely — in particular upcoming UK inflation figures and central bank‑focused gatherings such as the Jackson Hole symposium — which could re‑shape expectations for interest rates and risk assets. </w:t>
      </w:r>
      <w:r/>
    </w:p>
    <w:p>
      <w:r/>
      <w:r>
        <w:t xml:space="preserve">For UK investors the immediate effect was a neat reminder of how geopolitics and policy signalling can swiftly re‑order market leadership. The FTSE 100’s record close on 19 August 2025 sits alongside other signs of resilience in large‑cap UK stocks, but commentators stressed that the rally rests on evolving and uncertain diplomacy; should talks stall or expectations adjust, sector reversals and volatility remain plausible.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10">
        <w:r>
          <w:rPr>
            <w:color w:val="0000EE"/>
            <w:u w:val="single"/>
          </w:rPr>
          <w:t>[5]</w:t>
        </w:r>
      </w:hyperlink>
      <w:r>
        <w:t xml:space="preserve">, </w:t>
      </w:r>
      <w:hyperlink r:id="rId11">
        <w:r>
          <w:rPr>
            <w:color w:val="0000EE"/>
            <w:u w:val="single"/>
          </w:rPr>
          <w:t>[7]</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https://www.dailymail.co.uk/money/markets/article-15015331/Footsie-hits-record-high-Ukraine-peace-hopes-Blue-chip-index-ends-session-0-3-9189-22.html?ns_mchannel=rss&amp;ns_campaign=1490&amp;ito=1490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https://www.reuters.com/world/uk/london-stocks-rise-defence-shares-retreat-after-ukraine-talks-2025-08-19/</w:t>
        </w:r>
      </w:hyperlink>
      <w:r>
        <w:t xml:space="preserve"> - Reuters reports London markets rose on August 19, 2025 as hopes of progress in Ukraine peace talks lifted sentiment. The FTSE 100 closed up 0.3% while the mid‑cap FTSE 250 rose 0.4%, ending a three‑day losing streak. Defence shares retreated amid optimism about a diplomatic path, while lenders led gains. The piece notes President Trump’s meeting with Volodymyr Zelenskiy and European leaders, and his comment that arrangements were underway for talks between Zelenskiy and Vladimir Putin. AJ Bell’s Danni Hewson is quoted on the friendlier dynamic. The article flags elevated investor focus on upcoming UK inflation data and market reactions.</w:t>
      </w:r>
      <w:r/>
    </w:p>
    <w:p>
      <w:pPr>
        <w:pStyle w:val="ListNumber"/>
        <w:spacing w:line="240" w:lineRule="auto"/>
        <w:ind w:left="720"/>
      </w:pPr>
      <w:r/>
      <w:hyperlink r:id="rId13">
        <w:r>
          <w:rPr>
            <w:color w:val="0000EE"/>
            <w:u w:val="single"/>
          </w:rPr>
          <w:t>https://www.reuters.com/markets/europe/european-shares-rise-investors-weigh-potential-russia-ukraine-peace-deal-2025-08-19/</w:t>
        </w:r>
      </w:hyperlink>
      <w:r>
        <w:t xml:space="preserve"> - Reuters describes European equities closing at five‑month highs on August 19, 2025 as investors digested prospects for a Russia‑Ukraine peace process. The STOXX 600 rose about 0.7% with major bourses trading higher. Aerospace and defence stocks led declines as markets priced in a possible reduction in conflict‑driven spending, while consumer discretionary and luxury names outperformed. The report cites President Trump offering security guarantees to Kyiv and saying arrangements were being made for talks involving Putin and Zelenskiy. Analysts cautioned that outcomes remain uncertain, and attention was noted on the Jackson Hole symposium which could influence central bank expectations and markets.</w:t>
      </w:r>
      <w:r/>
    </w:p>
    <w:p>
      <w:pPr>
        <w:pStyle w:val="ListNumber"/>
        <w:spacing w:line="240" w:lineRule="auto"/>
        <w:ind w:left="720"/>
      </w:pPr>
      <w:r/>
      <w:hyperlink r:id="rId15">
        <w:r>
          <w:rPr>
            <w:color w:val="0000EE"/>
            <w:u w:val="single"/>
          </w:rPr>
          <w:t>https://www.reuters.com/business/energy/oil-prices-fall-talks-end-russian-invasion-ukraine-2025-08-19/</w:t>
        </w:r>
      </w:hyperlink>
      <w:r>
        <w:t xml:space="preserve"> - Reuters reports oil prices fell on August 19, 2025 as markets reacted to tentative signs of progress towards talks to end Russia’s invasion of Ukraine. Brent and WTI futures declined around one percent as traders weighed the prospect that any agreement could ease sanctions and boost Russian crude supply. The story notes President Trump said he had spoken with Vladimir Putin and that arrangements were being made for a meeting with Volodymyr Zelenskiy, prompting a 'peace dividend' trade. Analysts cautioned that sanctions would not necessarily be lifted quickly and that oil markets would only respond materially to concrete policy changes.</w:t>
      </w:r>
      <w:r/>
    </w:p>
    <w:p>
      <w:pPr>
        <w:pStyle w:val="ListNumber"/>
        <w:spacing w:line="240" w:lineRule="auto"/>
        <w:ind w:left="720"/>
      </w:pPr>
      <w:r/>
      <w:hyperlink r:id="rId10">
        <w:r>
          <w:rPr>
            <w:color w:val="0000EE"/>
            <w:u w:val="single"/>
          </w:rPr>
          <w:t>https://en.wikipedia.org/wiki/FTSE_100_Index</w:t>
        </w:r>
      </w:hyperlink>
      <w:r>
        <w:t xml:space="preserve"> - Wikipedia’s FTSE 100 page summarises the index that tracks the one hundred largest UK‑listed companies by market capitalisation. Maintained by FTSE Russell and operated by the London Stock Exchange Group, it explains calculation methodology, weighting and historical context. The record values section lists closing and intraday highs, noting the index reached a closing peak of 9,189.22 on 19 August 2025 and an intraday high earlier that month. The article gives background on the index’s foundation in 1984, its role as a barometer of large‑cap UK equities, and links to related indices such as the FTSE 250 and FTSE All‑Share index.</w:t>
      </w:r>
      <w:r/>
    </w:p>
    <w:p>
      <w:pPr>
        <w:pStyle w:val="ListNumber"/>
        <w:spacing w:line="240" w:lineRule="auto"/>
        <w:ind w:left="720"/>
      </w:pPr>
      <w:r/>
      <w:hyperlink r:id="rId14">
        <w:r>
          <w:rPr>
            <w:color w:val="0000EE"/>
            <w:u w:val="single"/>
          </w:rPr>
          <w:t>https://www.ajbell.co.uk/articles/latestnews/285584/late-market-roundup-european-stocks-climb-ukraine-peace-hopes</w:t>
        </w:r>
      </w:hyperlink>
      <w:r>
        <w:t xml:space="preserve"> - AJ Bell’s market note outlines how European markets reacted to reports of potential progress towards a Ukraine peace deal. The piece highlights mixed London trading and stronger Paris and Frankfurt moves, noting the CAC 40 jumped and the DAX rose on optimism. It summarises UK retail strength and wider sector rotation, and records remarks about the diplomatic exchanges between President Trump, Volodymyr Zelenskiy and European leaders. AJ Bell’s analysts, including Danni Hewson, comment on calmer market sentiment and the possibility that a peace process would alter defence spending expectations, while urging caution given the significant geopolitical uncertainty still present today.</w:t>
      </w:r>
      <w:r/>
    </w:p>
    <w:p>
      <w:pPr>
        <w:pStyle w:val="ListNumber"/>
        <w:spacing w:line="240" w:lineRule="auto"/>
        <w:ind w:left="720"/>
      </w:pPr>
      <w:r/>
      <w:hyperlink r:id="rId11">
        <w:r>
          <w:rPr>
            <w:color w:val="0000EE"/>
            <w:u w:val="single"/>
          </w:rPr>
          <w:t>https://www.morningstar.co.uk/uk/news/AN_1755619027735712900/london-market-close-ftse-100-nets-record-close-on-ukraine-russia-hope.aspx</w:t>
        </w:r>
      </w:hyperlink>
      <w:r>
        <w:t xml:space="preserve"> - Morningstar’s summary, sourced from Alliance News on 19 August 2025, reports the FTSE 100 posted a new closing high as retailers helped offset heavy falls in defence names after renewed hopes for a Russia‑Ukraine peace process. The FTSE 100 rose around 0.3% while the FTSE 250 advanced 0.4%, snapping a three‑day losing streak. In Europe, the CAC 40 and DAX closed higher. The note highlights JD Sports among top gainers and mentions sliding defence stocks, reflecting investor positioning as markets weighed geopolitical developments alongside upcoming UK inflation data and central bank watchpoints and investor attention to earnings and guidance respectively.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015331/Footsie-hits-record-high-Ukraine-peace-hopes-Blue-chip-index-ends-session-0-3-9189-22.html?ns_mchannel=rss&amp;ns_campaign=1490&amp;ito=1490" TargetMode="External"/><Relationship Id="rId10" Type="http://schemas.openxmlformats.org/officeDocument/2006/relationships/hyperlink" Target="https://en.wikipedia.org/wiki/FTSE_100_Index" TargetMode="External"/><Relationship Id="rId11" Type="http://schemas.openxmlformats.org/officeDocument/2006/relationships/hyperlink" Target="https://www.morningstar.co.uk/uk/news/AN_1755619027735712900/london-market-close-ftse-100-nets-record-close-on-ukraine-russia-hope.aspx" TargetMode="External"/><Relationship Id="rId12" Type="http://schemas.openxmlformats.org/officeDocument/2006/relationships/hyperlink" Target="https://www.reuters.com/world/uk/london-stocks-rise-defence-shares-retreat-after-ukraine-talks-2025-08-19/" TargetMode="External"/><Relationship Id="rId13" Type="http://schemas.openxmlformats.org/officeDocument/2006/relationships/hyperlink" Target="https://www.reuters.com/markets/europe/european-shares-rise-investors-weigh-potential-russia-ukraine-peace-deal-2025-08-19/" TargetMode="External"/><Relationship Id="rId14" Type="http://schemas.openxmlformats.org/officeDocument/2006/relationships/hyperlink" Target="https://www.ajbell.co.uk/articles/latestnews/285584/late-market-roundup-european-stocks-climb-ukraine-peace-hopes" TargetMode="External"/><Relationship Id="rId15" Type="http://schemas.openxmlformats.org/officeDocument/2006/relationships/hyperlink" Target="https://www.reuters.com/business/energy/oil-prices-fall-talks-end-russian-invasion-ukraine-2025-08-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