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Google's new crypto wallet rules could reshape fintech startup competition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U.S. court decision on Google's monopoly status has set in motion a complex regulatory environment that significantly affects the fintech sector, particularly startups integrating cryptocurrency solutions. While the court declined to break up Google's core businesses, such as search, Chrome, and Android, it imposed data-sharing obligations and restrictions on certain exclusive deals to foster competition. However, the ruling left intact Google's widespread market influence, reinforcing challenges for newcomers, especially those offering crypto services on the Google Play Store.</w:t>
      </w:r>
      <w:r/>
    </w:p>
    <w:p>
      <w:r/>
      <w:r>
        <w:t>Starting October 2025, Google will require crypto wallet applications available on its Play Store to obtain relevant financial licenses reflecting the jurisdictions in which they operate. This move applies primarily to custodial wallet providers—apps that hold and manage user funds. These wallets must secure licences like the Financial Crimes Enforcement Network (FinCEN) registration in the U.S. or authorization under the European Union’s Markets in Crypto-Assets (MiCA) regulation. Google Play's updated policy spans over 15 major markets globally, including the U.S., EU, U.K., Canada, Japan, and others, signalling a stringent step toward regulatory alignment and consumer protection.</w:t>
      </w:r>
      <w:r/>
    </w:p>
    <w:p>
      <w:r/>
      <w:r>
        <w:t>Conversely, non-custodial wallets, which allow users to control their private keys directly, appear to be exempt from these licensing requirements. These wallets have traditionally appealed to users valuing privacy and personal control. Nonetheless, the evolving landscape poses indirect hurdles for this segment, as rising overall compliance expectations and costs could reshape market dynamics. Smaller startups, in particular, may find it difficult to absorb these operational burdens, potentially leading to less innovation and market diversity.</w:t>
      </w:r>
      <w:r/>
    </w:p>
    <w:p>
      <w:r/>
      <w:r>
        <w:t>The implications extend beyond licensing. Market consolidation is a growing concern as smaller fintech entities face increased compliance expenses while larger, well-resourced players can more readily navigate regulatory demands. This may restrict competition, limiting consumer access to a broad spectrum of crypto services and undermining the principles of decentralisation central to many in the cryptocurrency community. The dominance of established players could also stifle innovation by diverting resources away from new developments toward regulatory adherence.</w:t>
      </w:r>
      <w:r/>
    </w:p>
    <w:p>
      <w:r/>
      <w:r>
        <w:t>Crypto payment platforms are similarly affected by the new competitive pressures. Google's retention of default search engine and payment structures contributes to high switching costs for users, entrenching existing players and creating barriers for emerging crypto payment gateways. This environment risks perpetuating a less competitive market, with fewer incentives for innovation or cost reduction, ultimately impacting users with higher fees and reduced service variety.</w:t>
      </w:r>
      <w:r/>
    </w:p>
    <w:p>
      <w:r/>
      <w:r>
        <w:t>For fintech startups navigating this complex regulatory and competitive landscape, adaptation strategies are critical. Establishing formal legal structures can help in managing liabilities and regulatory demands. Implementing rigorous compliance mechanisms such as anti-money laundering (AML) and know-your-customer (KYC) protocols can facilitate smoother interactions with partners and regulators. Employing efficient governance models, enhancing security through audits, and leveraging technologies like cloud computing and artificial intelligence are additional ways to sustain innovation and scale operations amid tightening regulations.</w:t>
      </w:r>
      <w:r/>
    </w:p>
    <w:p>
      <w:r/>
      <w:r>
        <w:t>Although the court ruling avoids dismantling Google's business units, its broader repercussions—especially Google Play's crypto wallet policy overhaul—signal substantial shifts for the fintech industry. Startups must balance compliance with innovation to stay competitive in a marketplace increasingly shaped by regulatory scrutiny and dominant incumbents.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2">
        <w:r>
          <w:rPr>
            <w:color w:val="0000EE"/>
            <w:u w:val="single"/>
          </w:rPr>
          <w:t>[5]</w:t>
        </w:r>
      </w:hyperlink>
      <w:r>
        <w:t xml:space="preserve">, </w:t>
      </w:r>
      <w:hyperlink r:id="rId12">
        <w:r>
          <w:rPr>
            <w:color w:val="0000EE"/>
            <w:u w:val="single"/>
          </w:rPr>
          <w:t>[6]</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hyperlink r:id="rId12">
        <w:r>
          <w:rPr>
            <w:color w:val="0000EE"/>
            <w:u w:val="single"/>
          </w:rPr>
          <w:t>[5]</w:t>
        </w:r>
      </w:hyperlink>
      <w:r>
        <w:t xml:space="preserve">, </w:t>
      </w:r>
      <w:hyperlink r:id="rId12">
        <w:r>
          <w:rPr>
            <w:color w:val="0000EE"/>
            <w:u w:val="single"/>
          </w:rPr>
          <w:t>[6]</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https://www.onesafe.io/blog/future-of-fintech-google-ruling-crypto-solutions</w:t>
        </w:r>
      </w:hyperlink>
      <w:r>
        <w:t xml:space="preserve"> - Please view link - unable to able to access data</w:t>
      </w:r>
      <w:r/>
    </w:p>
    <w:p>
      <w:pPr>
        <w:pStyle w:val="ListNumber"/>
        <w:spacing w:line="240" w:lineRule="auto"/>
        <w:ind w:left="720"/>
      </w:pPr>
      <w:r/>
      <w:hyperlink r:id="rId10">
        <w:r>
          <w:rPr>
            <w:color w:val="0000EE"/>
            <w:u w:val="single"/>
          </w:rPr>
          <w:t>https://www.ft.com/content/25863491-1f19-4deb-95a2-fa18ee84eabb</w:t>
        </w:r>
      </w:hyperlink>
      <w:r>
        <w:t xml:space="preserve"> - A U.S. court has ruled that Google will not be broken up despite a prior finding that it held an illegal monopoly in online search. Judge Amit Mehta opted for a moderate remedy, influenced by the rising competition from generative AI tools, which are disrupting Google's dominance. Mehta rejected the U.S. Department of Justice's proposal for divesting Chrome or Android, stating that Google had not used these assets for illegal restrictions. Instead, the court ordered Google to end exclusive distribution deals—especially with Apple—and share certain user-interaction data with competitors, although more narrowly than the government requested. Ongoing revenue-sharing deals, like Google’s $20 billion agreement with Apple, are allowed but limited to one-year, non-exclusive terms. Shares in Google’s parent company, Alphabet, rose 7% following the decision, which was seen as a major victory by analysts. However, critics argue the remedies are too lenient and fail to properly address monopolistic practices. The ruling applies for five years, extendable by one year, while a separate trial concerning Google's digital advertising monopoly is set to begin shortly.</w:t>
      </w:r>
      <w:r/>
    </w:p>
    <w:p>
      <w:pPr>
        <w:pStyle w:val="ListNumber"/>
        <w:spacing w:line="240" w:lineRule="auto"/>
        <w:ind w:left="720"/>
      </w:pPr>
      <w:r/>
      <w:hyperlink r:id="rId11">
        <w:r>
          <w:rPr>
            <w:color w:val="0000EE"/>
            <w:u w:val="single"/>
          </w:rPr>
          <w:t>https://kelman.law/google-plays-new-rules-for-crypto-apps-what-you-need-to-know/</w:t>
        </w:r>
      </w:hyperlink>
      <w:r>
        <w:t xml:space="preserve"> - Earlier this week, Google Play unveiled a dramatic policy update: crypto exchange apps and custodial wallets must now obtain applicable financial licenses to remain listed in target jurisdictions. The policy spans over 15 major markets, including the United States, European Union, U.K., Canada, Switzerland, Japan, Hong Kong, South Korea, Israel, South Africa, U.A.E., and others. Google’s position is straightforward: if an app is providing crypto exchange services or custodial wallets, it must operate in compliance with the licensing and registration requirements in the jurisdictions where it is offered. This means developers must proactively align their operations with applicable financial laws in each target market or risk losing access to those users through Google Play—a compliance burden that may be financially out of reach for some apps and technologically impossible for others.</w:t>
      </w:r>
      <w:r/>
    </w:p>
    <w:p>
      <w:pPr>
        <w:pStyle w:val="ListNumber"/>
        <w:spacing w:line="240" w:lineRule="auto"/>
        <w:ind w:left="720"/>
      </w:pPr>
      <w:r/>
      <w:hyperlink r:id="rId12">
        <w:r>
          <w:rPr>
            <w:color w:val="0000EE"/>
            <w:u w:val="single"/>
          </w:rPr>
          <w:t>https://financefeeds.com/google-play-clarifies-crypto-wallet-policy-exempts-non-custodial-apps-from-licensing-rules/</w:t>
        </w:r>
      </w:hyperlink>
      <w:r>
        <w:t xml:space="preserve"> - Google Play has announced a significant update to its compliance framework for cryptocurrency wallet applications, setting clear regulatory expectations for custodial wallet providers. Starting October 29, 2025, any wallet app that holds and manages user funds will be required to obtain the appropriate licenses for operation in more than 15 jurisdictions, including the United States and the European Union. In the United States, developers of custodial wallets will need to register with the Financial Crimes Enforcement Network (FinCEN) as a Money Services Business (MSB) or operate under a state or federal banking charter. In the European Union, such apps will need to secure authorization as Crypto-Asset Service Providers (CASPs) in line with the Markets in Crypto-Assets Regulation (MiCA). These measures reflect Google Play’s commitment to aligning its marketplace policies with international financial compliance standards. The new rules aim to increase transparency, bolster consumer protections, and ensure that custodial wallet services meet the legal requirements of the regions in which they operate. Failure to comply may result in restricted app distribution or removal from the Google Play Store in certain jurisdictions.</w:t>
      </w:r>
      <w:r/>
    </w:p>
    <w:p>
      <w:pPr>
        <w:pStyle w:val="ListNumber"/>
        <w:spacing w:line="240" w:lineRule="auto"/>
        <w:ind w:left="720"/>
      </w:pPr>
      <w:r/>
      <w:hyperlink r:id="rId12">
        <w:r>
          <w:rPr>
            <w:color w:val="0000EE"/>
            <w:u w:val="single"/>
          </w:rPr>
          <w:t>https://financefeeds.com/google-play-clarifies-crypto-wallet-policy-exempts-non-custodial-apps-from-licensing-rules/</w:t>
        </w:r>
      </w:hyperlink>
      <w:r>
        <w:t xml:space="preserve"> - Google Play has announced a significant update to its compliance framework for cryptocurrency wallet applications, setting clear regulatory expectations for custodial wallet providers. Starting October 29, 2025, any wallet app that holds and manages user funds will be required to obtain the appropriate licenses for operation in more than 15 jurisdictions, including the United States and the European Union. In the United States, developers of custodial wallets will need to register with the Financial Crimes Enforcement Network (FinCEN) as a Money Services Business (MSB) or operate under a state or federal banking charter. In the European Union, such apps will need to secure authorization as Crypto-Asset Service Providers (CASPs) in line with the Markets in Crypto-Assets Regulation (MiCA). These measures reflect Google Play’s commitment to aligning its marketplace policies with international financial compliance standards. The new rules aim to increase transparency, bolster consumer protections, and ensure that custodial wallet services meet the legal requirements of the regions in which they operate. Failure to comply may result in restricted app distribution or removal from the Google Play Store in certain jurisdictions.</w:t>
      </w:r>
      <w:r/>
    </w:p>
    <w:p>
      <w:pPr>
        <w:pStyle w:val="ListNumber"/>
        <w:spacing w:line="240" w:lineRule="auto"/>
        <w:ind w:left="720"/>
      </w:pPr>
      <w:r/>
      <w:hyperlink r:id="rId12">
        <w:r>
          <w:rPr>
            <w:color w:val="0000EE"/>
            <w:u w:val="single"/>
          </w:rPr>
          <w:t>https://financefeeds.com/google-play-clarifies-crypto-wallet-policy-exempts-non-custodial-apps-from-licensing-rules/</w:t>
        </w:r>
      </w:hyperlink>
      <w:r>
        <w:t xml:space="preserve"> - Google Play has announced a significant update to its compliance framework for cryptocurrency wallet applications, setting clear regulatory expectations for custodial wallet providers. Starting October 29, 2025, any wallet app that holds and manages user funds will be required to obtain the appropriate licenses for operation in more than 15 jurisdictions, including the United States and the European Union. In the United States, developers of custodial wallets will need to register with the Financial Crimes Enforcement Network (FinCEN) as a Money Services Business (MSB) or operate under a state or federal banking charter. In the European Union, such apps will need to secure authorization as Crypto-Asset Service Providers (CASPs) in line with the Markets in Crypto-Assets Regulation (MiCA). These measures reflect Google Play’s commitment to aligning its marketplace policies with international financial compliance standards. The new rules aim to increase transparency, bolster consumer protections, and ensure that custodial wallet services meet the legal requirements of the regions in which they operate. Failure to comply may result in restricted app distribution or removal from the Google Play Store in certain jurisdictions.</w:t>
      </w:r>
      <w:r/>
    </w:p>
    <w:p>
      <w:pPr>
        <w:pStyle w:val="ListNumber"/>
        <w:spacing w:line="240" w:lineRule="auto"/>
        <w:ind w:left="720"/>
      </w:pPr>
      <w:r/>
      <w:hyperlink r:id="rId12">
        <w:r>
          <w:rPr>
            <w:color w:val="0000EE"/>
            <w:u w:val="single"/>
          </w:rPr>
          <w:t>https://financefeeds.com/google-play-clarifies-crypto-wallet-policy-exempts-non-custodial-apps-from-licensing-rules/</w:t>
        </w:r>
      </w:hyperlink>
      <w:r>
        <w:t xml:space="preserve"> - Google Play has announced a significant update to its compliance framework for cryptocurrency wallet applications, setting clear regulatory expectations for custodial wallet providers. Starting October 29, 2025, any wallet app that holds and manages user funds will be required to obtain the appropriate licenses for operation in more than 15 jurisdictions, including the United States and the European Union. In the United States, developers of custodial wallets will need to register with the Financial Crimes Enforcement Network (FinCEN) as a Money Services Business (MSB) or operate under a state or federal banking charter. In the European Union, such apps will need to secure authorization as Crypto-Asset Service Providers (CASPs) in line with the Markets in Crypto-Assets Regulation (MiCA). These measures reflect Google Play’s commitment to aligning its marketplace policies with international financial compliance standards. The new rules aim to increase transparency, bolster consumer protections, and ensure that custodial wallet services meet the legal requirements of the regions in which they operate. Failure to comply may result in restricted app distribution or removal from the Google Play Store in certain jurisdictions.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onesafe.io/blog/future-of-fintech-google-ruling-crypto-solutions" TargetMode="External"/><Relationship Id="rId10" Type="http://schemas.openxmlformats.org/officeDocument/2006/relationships/hyperlink" Target="https://www.ft.com/content/25863491-1f19-4deb-95a2-fa18ee84eabb" TargetMode="External"/><Relationship Id="rId11" Type="http://schemas.openxmlformats.org/officeDocument/2006/relationships/hyperlink" Target="https://kelman.law/google-plays-new-rules-for-crypto-apps-what-you-need-to-know/" TargetMode="External"/><Relationship Id="rId12" Type="http://schemas.openxmlformats.org/officeDocument/2006/relationships/hyperlink" Target="https://financefeeds.com/google-play-clarifies-crypto-wallet-policy-exempts-non-custodial-apps-from-licensing-rules/" TargetMode="External"/><Relationship Id="rId13"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