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Fnality secures $136 million to accelerate tokenised cross-border payments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Fnality, a London-based blockchain payments company, has secured $136 million in a Series C funding round to expand its tokenized settlement network, an infrastructure aimed at revolutionising cross-border digital asset payments. The round was led by major institutional investors including WisdomTree, Bank of America, Citi, KBC Group, Temasek, and Tradeweb, with existing backers such as Banco Santander, Barclays, BNP Paribas, DTCC, Euroclear, Goldman Sachs, ING, Nasdaq Ventures, State Street, and UBS also participating. This infusion of capital will support Fnality’s growth in various major currencies and broaden the reach of its global bank tokenized settlement network.</w:t>
      </w:r>
      <w:r/>
    </w:p>
    <w:p>
      <w:r/>
      <w:r>
        <w:t>At its core, Fnality operates wholesale payment systems regulated by central banks, leveraging distributed ledger technology (DLT) to facilitate real-time settlement of tokenized securities, delivery versus payment (DvP), and repo transactions. The firm made a significant stride in December 2023 by launching the Sterling Fnality Payment System (£FnPS), which enables banks to clear digital asset transactions fully backed 1:1 by funds held at the Bank of England. The UK government granted the £FnPS settlement finality designation in December 2024, underscoring its systemic importance in the financial ecosystem. Fnality’s system offers 24/7 payment rails and instant settlement capabilities, addressing long-standing inefficiencies and liquidity constraints inherent in traditional financial market infrastructures.</w:t>
      </w:r>
      <w:r/>
    </w:p>
    <w:p>
      <w:r/>
      <w:r>
        <w:t>The company’s ambition extends beyond sterling, aiming to expand into other major currencies such as the US dollar and euro, contingent on regulatory approvals. Fnality's platform not only supports real-time processing but also enhances liquidity management and enables interoperability between emerging innovations like stablecoins and tokenized deposits. By bridging the gap between conventional finance and decentralized finance, Fnality is promoting the integration of tokenized markets into regulated financial systems. This hybrid model provides the security and reliability associated with central bank money while harnessing the speed and transparency benefits of blockchain technology.</w:t>
      </w:r>
      <w:r/>
    </w:p>
    <w:p>
      <w:r/>
      <w:r>
        <w:t>Industry analysts view Fnality’s latest funding milestone as indicative of growing institutional interest in tokenized assets and digital settlement solutions. The platform’s reliance on central bank funds offers enhanced stability and reduced settlement risk, especially crucial in high-volume or cross-border transactions. Leading banks such as JPMorgan and HSBC have been exploring tokenized deposits using similar settlement rails, reflecting a broader trend of major financial institutions embracing decentralized solutions within a regulated framework. Fnality’s progress thus models how decentralized finance concepts can be adopted at scale while complying with regulatory demands, potentially reshaping global capital markets to be more liquid, transparent, and efficient.</w:t>
      </w:r>
      <w:r/>
    </w:p>
    <w:p>
      <w:r/>
      <w:r>
        <w:t>With this substantial Series C funding, Fnality plans to bolster product development efforts and accelerate regional expansion. The company envisions its settlement system becoming a primary provider for regulated solutions capable of supporting both traditional and tokenized financial products. As more banks and market operators seek compliant digital payment infrastructures, Fnality is positioning itself at the forefront of the transition towards a more integrated and technologically advanced financial market ecosystem.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https://www.livebitcoinnews.com/fnality-secures-136-million-to-expand-tokenized-settlement-network/</w:t>
        </w:r>
      </w:hyperlink>
      <w:r>
        <w:t xml:space="preserve"> - Please view link - unable to able to access data</w:t>
      </w:r>
      <w:r/>
    </w:p>
    <w:p>
      <w:pPr>
        <w:pStyle w:val="ListNumber"/>
        <w:spacing w:line="240" w:lineRule="auto"/>
        <w:ind w:left="720"/>
      </w:pPr>
      <w:r/>
      <w:hyperlink r:id="rId10">
        <w:r>
          <w:rPr>
            <w:color w:val="0000EE"/>
            <w:u w:val="single"/>
          </w:rPr>
          <w:t>https://fnality.com/news/fnality-raises-134-million-in-series-c-funding</w:t>
        </w:r>
      </w:hyperlink>
      <w:r>
        <w:t xml:space="preserve"> - Fnality, a London-based blockchain payments company, has secured $136 million (£99.7 million) in a Series C funding round led by WisdomTree, Bank of America, Citi, KBC Group, Temasek, and Tradeweb. Existing investors, including Banco Santander, Barclays, BNP Paribas, DTCC, Euroclear, Goldman Sachs, ING, Nasdaq Ventures, State Street, and UBS, also participated. This funding aims to support Fnality's mission to build a global settlement network using distributed ledger technology (DLT), bridging traditional wholesale markets with the emerging world of institutional tokenized assets. The company plans to extend its network to other major currencies and deliver solutions that optimize liquidity management and facilitate settlement interoperability for innovations such as stablecoins and tokenized deposits. Fnality's platform offers real-time settlement of tokenized securities, on-demand foreign exchange payment-versus-payment settlements, and real-time repo transactions, reshaping traditional financial market infrastructures and enhancing capital market resilience.</w:t>
      </w:r>
      <w:r/>
    </w:p>
    <w:p>
      <w:pPr>
        <w:pStyle w:val="ListNumber"/>
        <w:spacing w:line="240" w:lineRule="auto"/>
        <w:ind w:left="720"/>
      </w:pPr>
      <w:r/>
      <w:hyperlink r:id="rId11">
        <w:r>
          <w:rPr>
            <w:color w:val="0000EE"/>
            <w:u w:val="single"/>
          </w:rPr>
          <w:t>https://www.pymnts.com/news/investment-tracker/2025/fnality-raises-135-million-for-blockchain-based-payments-platform/</w:t>
        </w:r>
      </w:hyperlink>
      <w:r>
        <w:t xml:space="preserve"> - Fnality International, a blockchain-based payments firm, has raised $135 million in a Series C funding round led by WisdomTree, Bank of America, Citi, KBC Group, Temasek, and Tradeweb. Existing investors, including Goldman Sachs, Barclays, and Santander, also participated. This capital raise marks a significant milestone for Fnality in building a new global settlement network enabled by distributed ledger technology (DLT), bridging today's wholesale markets with the emerging world of institutional tokenized assets. Since launching the Sterling Fnality Payment System in the UK in 2023, the company has focused on extending its network's footprint to other major currencies, delivering solutions that optimize liquidity management, and providing settlement interoperability for innovations like stablecoins and tokenized deposits.</w:t>
      </w:r>
      <w:r/>
    </w:p>
    <w:p>
      <w:pPr>
        <w:pStyle w:val="ListNumber"/>
        <w:spacing w:line="240" w:lineRule="auto"/>
        <w:ind w:left="720"/>
      </w:pPr>
      <w:r/>
      <w:hyperlink r:id="rId12">
        <w:r>
          <w:rPr>
            <w:color w:val="0000EE"/>
            <w:u w:val="single"/>
          </w:rPr>
          <w:t>https://financefeeds.com/fnality-raises-136m-to-expand-tokenized-settlement-network/</w:t>
        </w:r>
      </w:hyperlink>
      <w:r>
        <w:t xml:space="preserve"> - Fnality, the London-based blockchain payments company, has raised $136 million in a Series C round led by WisdomTree, Bank of America, Citi, KBC Group, Temasek, and Tradeweb. Returning backers included Goldman Sachs, Santander, Barclays, BNP Paribas, UBS, and other leading financial institutions. The fresh capital brings Fnality's total funding since 2019 to over $280 million. Fnality specializes in wholesale settlement systems tied directly to central bank reserves, providing a bridge between traditional finance and tokenized markets. The company's sterling-denominated Fnality Payment System (£FnPS), launched in December 2023, enables banks to settle transactions in digital assets backed 1:1 by funds held at the Bank of England. CEO Michelle Neal described the raise as proof of a shared conviction among leading market players that "the future of money demands a new foundation." She added that Fnality's blockchain-based settlement network offers 24/7 payment rails, real-time settlement, and liquidity enhancements that traditional systems lack.</w:t>
      </w:r>
      <w:r/>
    </w:p>
    <w:p>
      <w:pPr>
        <w:pStyle w:val="ListNumber"/>
        <w:spacing w:line="240" w:lineRule="auto"/>
        <w:ind w:left="720"/>
      </w:pPr>
      <w:r/>
      <w:hyperlink r:id="rId13">
        <w:r>
          <w:rPr>
            <w:color w:val="0000EE"/>
            <w:u w:val="single"/>
          </w:rPr>
          <w:t>https://blockworks.co/news/fnality-expand-settlement-network</w:t>
        </w:r>
      </w:hyperlink>
      <w:r>
        <w:t xml:space="preserve"> - Fnality, a London-based operator of regulated blockchain payment systems, announced that it has raised $136 million in a Series C funding round. The round was led by WisdomTree, Bank of America, Citi, KBC Group, Temasek, and Tradeweb, with participation from existing backers including Santander, Barclays, Goldman Sachs, and UBS. The fresh capital will support the expansion of Fnality's DLT-enabled settlement systems across major currencies and markets. Fnality launched the Sterling Fnality Payment System (£FnPS) in the UK in December 2023, marking the world's first regulated wholesale payment system to settle in digital cash backed by central bank funds. In December 2024, the UK government granted the £FnPS settlement finality designation, cementing its systemic importance.</w:t>
      </w:r>
      <w:r/>
    </w:p>
    <w:p>
      <w:pPr>
        <w:pStyle w:val="ListNumber"/>
        <w:spacing w:line="240" w:lineRule="auto"/>
        <w:ind w:left="720"/>
      </w:pPr>
      <w:r/>
      <w:hyperlink r:id="rId14">
        <w:r>
          <w:rPr>
            <w:color w:val="0000EE"/>
            <w:u w:val="single"/>
          </w:rPr>
          <w:t>https://www.marketsmedia.com/fnality-raises-136m-in-series-c-funding/</w:t>
        </w:r>
      </w:hyperlink>
      <w:r>
        <w:t xml:space="preserve"> - Fnality, the operator of next-generation wholesale payment systems regulated by central banks, announced that it has raised $136 million (£99.7 million) in a Series C funding round led by WisdomTree, Bank of America, Citi, KBC Group, Temasek, and Tradeweb. The lead investors were joined by existing investors Banco Santander, Barclays, BNP Paribas, DTCC, Euroclear, Goldman Sachs, ING, Nasdaq Ventures, State Street, and UBS. This latest capital raise represents a significant milestone for Fnality and its mission to build a new global settlement network, enabled by distributed ledger technology (DLT), that bridges today's wholesale markets with the emerging world of institutional tokenized assets.</w:t>
      </w:r>
      <w:r/>
    </w:p>
    <w:p>
      <w:pPr>
        <w:pStyle w:val="ListNumber"/>
        <w:spacing w:line="240" w:lineRule="auto"/>
        <w:ind w:left="720"/>
      </w:pPr>
      <w:r/>
      <w:hyperlink r:id="rId15">
        <w:r>
          <w:rPr>
            <w:color w:val="0000EE"/>
            <w:u w:val="single"/>
          </w:rPr>
          <w:t>https://cointelegraph.com/news/fnality-raises-136m-to-expand-blockchain-payment-network</w:t>
        </w:r>
      </w:hyperlink>
      <w:r>
        <w:t xml:space="preserve"> - Blockchain payment firm Fnality raised $136 million in a round led by Bank of America, Citi, and WisdomTree to expand its blockchain settlement network. Fnality, a London-based blockchain payments company, secured $136 million in a Series C funding round backed by some of the world's largest financial institutions. Bank of America, Citi, KBC Group, Temasek, Tradeweb, and WisdomTree led the round, joined by returning investors including Goldman Sachs, Santander, Barclays, and UBS, according to a Tuesday announcement by the company. "The closing of our Series C reflects a shared conviction that the future of money demands a new foundation," Fnality CEO Michelle Neal said. She added that the company's blockchain-based settlement systems offer "24/7 payment rails, real-time settlement, and enhanced liquidity." Fnality, which launched its sterling-denominated Fnality Payment System in the United Kingdom last year, aims to modernize wholesale payments through a blockchain-based infrastructure tied to central bank reserves. The new capital will help Fnality expand into the US dollar and euro markets, pending regulatory approvals, it said.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bitcoinnews.com/fnality-secures-136-million-to-expand-tokenized-settlement-network/" TargetMode="External"/><Relationship Id="rId10" Type="http://schemas.openxmlformats.org/officeDocument/2006/relationships/hyperlink" Target="https://fnality.com/news/fnality-raises-134-million-in-series-c-funding" TargetMode="External"/><Relationship Id="rId11" Type="http://schemas.openxmlformats.org/officeDocument/2006/relationships/hyperlink" Target="https://www.pymnts.com/news/investment-tracker/2025/fnality-raises-135-million-for-blockchain-based-payments-platform/" TargetMode="External"/><Relationship Id="rId12" Type="http://schemas.openxmlformats.org/officeDocument/2006/relationships/hyperlink" Target="https://financefeeds.com/fnality-raises-136m-to-expand-tokenized-settlement-network/" TargetMode="External"/><Relationship Id="rId13" Type="http://schemas.openxmlformats.org/officeDocument/2006/relationships/hyperlink" Target="https://blockworks.co/news/fnality-expand-settlement-network" TargetMode="External"/><Relationship Id="rId14" Type="http://schemas.openxmlformats.org/officeDocument/2006/relationships/hyperlink" Target="https://www.marketsmedia.com/fnality-raises-136m-in-series-c-funding/" TargetMode="External"/><Relationship Id="rId15" Type="http://schemas.openxmlformats.org/officeDocument/2006/relationships/hyperlink" Target="https://cointelegraph.com/news/fnality-raises-136m-to-expand-blockchain-payment-networ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