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aims to cut home-buying delays with digital overhaul and standardisation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unveiled ambitious plans to modernise the home-buying process, aiming to make it quicker, cheaper, and less prone to failure. These reforms, announced by Housing Secretary Steve Reed, seek to halve the number of failed property transactions, which currently cost the economy around £1.5 billion annually and add significant delays to one in three home sales.</w:t>
      </w:r>
      <w:r/>
    </w:p>
    <w:p>
      <w:r/>
      <w:r>
        <w:t>Central to the proposals is the requirement for sellers and estate agents to provide buyers with key property information upfront. This would include details on leasehold costs, survey results, physical condition, and flood risk, all accessible online. By introducing binding contracts earlier in the process, ministers hope to reduce the risk of last-minute fall-throughs that often collapse chains of sales, potentially cutting the time it takes to buy a home by around a month from the current five months. According to official projections, these reforms could save first-time buyers an average of £710.</w:t>
      </w:r>
      <w:r/>
    </w:p>
    <w:p>
      <w:r/>
      <w:r>
        <w:t>The government’s plans also include implementing mandatory qualifications and codes of practice for estate agents and conveyancers, with increased transparency over their track records and expertise. These measures are designed to raise standards in the sector and build more trust among consumers, addressing longstanding frustrations linked to inefficiencies, unexpected costs, and delays.</w:t>
      </w:r>
      <w:r/>
    </w:p>
    <w:p>
      <w:r/>
      <w:r>
        <w:t>However, while buyers stand to gain significant savings and a smoother experience, sellers could face higher upfront costs estimated at around £310 due to the need for more comprehensive surveys and assessments before listing a property. Those caught in the middle of a sales chain could see a net saving of approximately £400, as their reduced buying expenses would outweigh the extra costs of selling.</w:t>
      </w:r>
      <w:r/>
    </w:p>
    <w:p>
      <w:r/>
      <w:r>
        <w:t>The reforms also respond to the mounting financial impact of failed transactions on homebuyers. New data reveals that in 2024, an estimated 300,000 property sales fell through nationwide, costing buyers over £1 billion in associated fees, delays, and losses. The cost of aborted sales in the last quarter alone was about £244 million, marking a year-on-year increase. Moreover, these failures contribute to an enormous waste of working days for estate agents and conveyancers—amounting to four million lost days annually, which government analysis values at £1 billion.</w:t>
      </w:r>
      <w:r/>
    </w:p>
    <w:p>
      <w:r/>
      <w:r>
        <w:t>Digitalisation is a cornerstone of the government's approach, with initiatives to integrate property data more efficiently and reduce manual, paper-based processes. The collaboration between government and the HM Land Registry aims to provide faster, more reliable access to essential property information, streamlining transactions and mirroring more agile property markets seen in other countries, such as Norway, where home purchases complete in around one month.</w:t>
      </w:r>
      <w:r/>
    </w:p>
    <w:p>
      <w:r/>
      <w:r>
        <w:t>Industry leaders have broadly welcomed the initiative. Johan Svanstrom, CEO of Rightmove, acknowledged the fragmented nature of the current market and expressed enthusiasm about collaborating with the government to improve the buying and selling journey. Paul Whitehead, chief executive of Zoopla, also highlighted the urgent need for digital innovation in the sector, which has lagged behind other industries in embracing technology.</w:t>
      </w:r>
      <w:r/>
    </w:p>
    <w:p>
      <w:r/>
      <w:r>
        <w:t>Nonetheless, political caution remains. Some critics compare the new reforms to the Labour government's 2007 Home Information Packs (HIPs), which were scrapped in 2010 after criticism that they introduced excessive bureaucracy and costs for sellers. Tory housing spokesman Paul Holmes warned that resurrecting a similar scheme could repeat past mistakes, and he reiterated concerns about broader housing issues, particularly regarding immigration policies and housing supply. The government has committed to building 1.5 million new homes over the current parliamentary term, aiming to alleviate the underlying pressures in the housing market.</w:t>
      </w:r>
      <w:r/>
    </w:p>
    <w:p>
      <w:r/>
      <w:r>
        <w:t>Research indicates that many buyers, particularly first-timers, are burdened not just by official fees but by unexpected expenses such as renovation costs, moving fees, and legal charges. Rising conveyancing costs—amounting to about £1.9 billion in 2024—add to the complexity, though surveys suggest that consumers are more frustrated by surprise costs and delays than by conveyancing fees themselves. Experts argue that greater clarity and upfront information would help buyers budget more effectively, reduce transaction anxiety, and lower the risk of sales collapsing.</w:t>
      </w:r>
      <w:r/>
    </w:p>
    <w:p>
      <w:r/>
      <w:r>
        <w:t>In summary, the government’s new Home Buying and Selling Reform consultation seeks to address critical pain points in the property market by improving transparency, introducing digital efficiencies, and raising professional standards. While sellers may face extra costs, the overall aim is to make homeownership more accessible and reduce the significant financial and emotional toll of failed property transactions.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https://www.dailymail.co.uk/news/article-15164851/housebuying-easier-cheaper-quicker-contracts-speed-sales.html?ns_mchannel=rss&amp;ns_campaign=1490&amp;ito=1490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https://www.reuters.com/world/uk/uk-plans-cuts-costs-delays-housing-sales-2025-10-05/</w:t>
        </w:r>
      </w:hyperlink>
      <w:r>
        <w:t xml:space="preserve"> - The UK government has announced plans to streamline the home-buying process, aiming to reduce costs and delays to stimulate the property market. The proposed changes include requiring search and survey information to be published before a property is listed, which could shorten the average transaction time by four weeks from the current five-month duration. The government is also considering introducing binding contracts to reduce the number of failed transactions, which currently affect nearly one in three property deals. These reforms are projected to lower the average cost for first-time homebuyers by £710 ($957). Support for the initiative came from the Royal Institution of Chartered Surveyors, citing the inefficiencies and high costs of the current system. The government has also committed to building 1.5 million new homes over its five-year term and will initiate a UK-wide consultation on these housing process reforms, though Scotland's property laws remain separate. (</w:t>
      </w:r>
      <w:hyperlink r:id="rId16">
        <w:r>
          <w:rPr>
            <w:color w:val="0000EE"/>
            <w:u w:val="single"/>
          </w:rPr>
          <w:t>reuters.com</w:t>
        </w:r>
      </w:hyperlink>
      <w:r>
        <w:t>)</w:t>
      </w:r>
      <w:r/>
    </w:p>
    <w:p>
      <w:pPr>
        <w:pStyle w:val="ListNumber"/>
        <w:spacing w:line="240" w:lineRule="auto"/>
        <w:ind w:left="720"/>
      </w:pPr>
      <w:r/>
      <w:hyperlink r:id="rId12">
        <w:r>
          <w:rPr>
            <w:color w:val="0000EE"/>
            <w:u w:val="single"/>
          </w:rPr>
          <w:t>https://www.todaysconveyancer.co.uk/cost-of-fall-throughs-breaks-1bn-in-2024/</w:t>
        </w:r>
      </w:hyperlink>
      <w:r>
        <w:t xml:space="preserve"> - An estimated 300,000 aborted sales, at a cost of just under £3,500 means fall-throughs cost home buyers over £1bn in 2024 according to newly released analysis by estate agency eXp. The estate agency says an estimated 70,641 fall-throughs occurred in Q4 2024 according to data from the TwentyCi Property &amp; Homemover Report, down from 84,079 in the third quarter of the year. With an estimated average cost of fall-through of £3,456, the cost of fall-through in Q4 2024 was £244.2m; an increase of 17% year on year. In Q3 the cost was £289.9m based on the increased number of failed transactions, representing a 12% increase in the cost of fall-throughs on the same time in 2023. 2024 saw an estimated 296,204 transactions fall through at a total cost of £1.01bn based on an average cost to home buyers of £3,419 once all home moving fees have been taken into account. (</w:t>
      </w:r>
      <w:hyperlink r:id="rId17">
        <w:r>
          <w:rPr>
            <w:color w:val="0000EE"/>
            <w:u w:val="single"/>
          </w:rPr>
          <w:t>todaysconveyancer.co.uk</w:t>
        </w:r>
      </w:hyperlink>
      <w:r>
        <w:t>)</w:t>
      </w:r>
      <w:r/>
    </w:p>
    <w:p>
      <w:pPr>
        <w:pStyle w:val="ListNumber"/>
        <w:spacing w:line="240" w:lineRule="auto"/>
        <w:ind w:left="720"/>
      </w:pPr>
      <w:r/>
      <w:hyperlink r:id="rId10">
        <w:r>
          <w:rPr>
            <w:color w:val="0000EE"/>
            <w:u w:val="single"/>
          </w:rPr>
          <w:t>https://www.mpamag.com/uk/news/general/uk-government-unveils-plans-to-modernise-homebuying-process/524115</w:t>
        </w:r>
      </w:hyperlink>
      <w:r>
        <w:t xml:space="preserve"> - The UK government has introduced a major initiative to modernise the homebuying and selling process, aiming to reduce delays and cut costs for buyers and sellers. The reforms, announced over the weekend, focus on digitalising property transactions, improving data sharing between industry professionals, and expanding digital identity services. The government plans to address long-standing inefficiencies in property transactions, which currently take nearly five months to complete. A key issue is the lack of digital integration within the sector. By making critical property information more accessible and ensuring it can be shared seamlessly between trusted parties, the government hopes to streamline transactions and reduce the number of failed sales. Each year, around one-third of property transactions in the UK fall through before completion, costing buyers and sellers an estimated £400 million. The delays also result in four million lost working days for estate agents and conveyancers, equivalent to £1 billion in wasted resources. Drawing inspiration from countries like Norway, where home purchases complete in about a month, the government aims to bring the UK process into the digital age. The reforms are expected to reduce the need for buyers to repeatedly provide identification, minimise last-minute surprises that derail transactions, and make homeownership more accessible. In addition to homebuying reforms, the government is introducing new protections for leaseholders through the Leasehold and Freehold Reform Act 2024. (</w:t>
      </w:r>
      <w:hyperlink r:id="rId18">
        <w:r>
          <w:rPr>
            <w:color w:val="0000EE"/>
            <w:u w:val="single"/>
          </w:rPr>
          <w:t>mpamag.com</w:t>
        </w:r>
      </w:hyperlink>
      <w:r>
        <w:t>)</w:t>
      </w:r>
      <w:r/>
    </w:p>
    <w:p>
      <w:pPr>
        <w:pStyle w:val="ListNumber"/>
        <w:spacing w:line="240" w:lineRule="auto"/>
        <w:ind w:left="720"/>
      </w:pPr>
      <w:r/>
      <w:hyperlink r:id="rId14">
        <w:r>
          <w:rPr>
            <w:color w:val="0000EE"/>
            <w:u w:val="single"/>
          </w:rPr>
          <w:t>https://www.estateagenttoday.co.uk/breaking-news/2025/05/conveyancing-fees-amongst-unexpected-costs-hit-by-house-buyers/</w:t>
        </w:r>
      </w:hyperlink>
      <w:r>
        <w:t xml:space="preserve"> - Over a quarter (27%) say this was the most frustrating part of the process. Such costs hampered the transaction process with the most commonly cited one being renovation and repairs, followed by legal and one-off costs associated with a transaction – such as Stamp Duty and moving costs. Separate research by the Open Property Data Association (OPDA) shows that transactions take a month longer than consumers expect. First time buyers were particularly susceptible to these pressures. Two thirds (66%) of this demographic experienced unexpected costs, compared to just over half (55%) of second steppers, showcasing the need for further education around the transaction process and all it entails beyond known legal fees and mortgage costs. Homebuyers and sellers are also facing rising conveyancing costs. On average, a total of £1.9 billion was spent on conveyancing in 2024, up 17% year on year. Despite this, none of the respondents indicated that this was the most frustrating part of the journey, showing rising costs are not what is bothering consumers, rather it is the unexpected costs that crop up later down the line. In fact, the research showed that more homebuyers would rather the process took less time than have it cost less, with over half (51%) agreeing with this statement. A spokesperson for the company behind the research, Smoove, comments: “In what are normally the biggest financial moments in a person’s life, the lack of clarity in property purchases and sales adds a completely new and preventable layer of strain for consumers. Central to this is the potential for spiralling, unbudgeted costs. From unexpected outlays on repairs, moving costs, surveys or searches, unplanned expenses can add up quickly and contribute to the stress and pressure on the transaction itself. “What this research highlights is the need for greater certainty in the process and better information at the outset, allowing buyers to budget and plan more effectively. Resolving issues like this will help reduce delays and fall-throughs, and ultimately build more trust in the process, encouraging consumers to move more frequently. “For conveyancers, with homebuyers not necessarily chasing the cheapest service, there is an opportunity to work to value-based pricing. (</w:t>
      </w:r>
      <w:hyperlink r:id="rId19">
        <w:r>
          <w:rPr>
            <w:color w:val="0000EE"/>
            <w:u w:val="single"/>
          </w:rPr>
          <w:t>estateagenttoday.co.uk</w:t>
        </w:r>
      </w:hyperlink>
      <w:r>
        <w:t>)</w:t>
      </w:r>
      <w:r/>
    </w:p>
    <w:p>
      <w:pPr>
        <w:pStyle w:val="ListNumber"/>
        <w:spacing w:line="240" w:lineRule="auto"/>
        <w:ind w:left="720"/>
      </w:pPr>
      <w:r/>
      <w:hyperlink r:id="rId13">
        <w:r>
          <w:rPr>
            <w:color w:val="0000EE"/>
            <w:u w:val="single"/>
          </w:rPr>
          <w:t>https://www.propertymark.co.uk/resource/minister-announces-new-plans-to-drive-down-property-transaction-timescales.html</w:t>
        </w:r>
      </w:hyperlink>
      <w:r>
        <w:t xml:space="preserve"> - Matthew Pennycook, MP, stated that the UK Government will work with HM Land Registry to digitise property data, making information more accessible and reducing delays caused by manual processes. This move is expected to streamline transactions and provide agents quicker access to essential property details. Propertymark has long campaigned for improvements to home buying and selling, and we welcome the Housing Minister’s commitment to digitisation, which will benefit the sector, boost consumer value and help streamline systems that have long needed progression. Fall-throughs impact one in three transactions and cost people around £400 million a year, on top of the four million working days lost by conveyancers and estate agents alone, which is equivalent to £1 billion. To fully understand the frustrations within the process and to ensure that the positive elements can be highlighted, Propertymark conducted a series of member roundtables when researching our position paper in 2024. (</w:t>
      </w:r>
      <w:hyperlink r:id="rId20">
        <w:r>
          <w:rPr>
            <w:color w:val="0000EE"/>
            <w:u w:val="single"/>
          </w:rPr>
          <w:t>propertymark.co.uk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4851/housebuying-easier-cheaper-quicker-contracts-speed-sales.html?ns_mchannel=rss&amp;ns_campaign=1490&amp;ito=1490" TargetMode="External"/><Relationship Id="rId10" Type="http://schemas.openxmlformats.org/officeDocument/2006/relationships/hyperlink" Target="https://www.mpamag.com/uk/news/general/uk-government-unveils-plans-to-modernise-homebuying-process/524115" TargetMode="External"/><Relationship Id="rId11" Type="http://schemas.openxmlformats.org/officeDocument/2006/relationships/hyperlink" Target="https://www.reuters.com/world/uk/uk-plans-cuts-costs-delays-housing-sales-2025-10-05/" TargetMode="External"/><Relationship Id="rId12" Type="http://schemas.openxmlformats.org/officeDocument/2006/relationships/hyperlink" Target="https://www.todaysconveyancer.co.uk/cost-of-fall-throughs-breaks-1bn-in-2024/" TargetMode="External"/><Relationship Id="rId13" Type="http://schemas.openxmlformats.org/officeDocument/2006/relationships/hyperlink" Target="https://www.propertymark.co.uk/resource/minister-announces-new-plans-to-drive-down-property-transaction-timescales.html" TargetMode="External"/><Relationship Id="rId14" Type="http://schemas.openxmlformats.org/officeDocument/2006/relationships/hyperlink" Target="https://www.estateagenttoday.co.uk/breaking-news/2025/05/conveyancing-fees-amongst-unexpected-costs-hit-by-house-buyers/"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plans-cuts-costs-delays-housing-sales-2025-10-05/?utm_source=openai" TargetMode="External"/><Relationship Id="rId17" Type="http://schemas.openxmlformats.org/officeDocument/2006/relationships/hyperlink" Target="https://todaysconveyancer.co.uk/cost-of-fall-throughs-breaks-1bn-in-2024/?utm_source=openai" TargetMode="External"/><Relationship Id="rId18" Type="http://schemas.openxmlformats.org/officeDocument/2006/relationships/hyperlink" Target="https://www.mpamag.com/uk/news/general/uk-government-unveils-plans-to-modernise-homebuying-process/524115?utm_source=openai" TargetMode="External"/><Relationship Id="rId19" Type="http://schemas.openxmlformats.org/officeDocument/2006/relationships/hyperlink" Target="https://www.estateagenttoday.co.uk/breaking-news/2025/05/conveyancing-fees-amongst-unexpected-costs-hit-by-house-buyers/?utm_source=openai" TargetMode="External"/><Relationship Id="rId20" Type="http://schemas.openxmlformats.org/officeDocument/2006/relationships/hyperlink" Target="https://www.propertymark.co.uk/resource/minister-announces-new-plans-to-drive-down-property-transaction-timescale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