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startups revolutionise entrepreneurship with innovative tools for visibility, automation and security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business landscape, artificial intelligence is no longer just a futuristic concept but a tangible engine driving innovation, efficiency, and growth for entrepreneurs worldwide. As AI technologies mature, a diverse array of tools is emerging to assist businesses in navigating operational complexities, enhancing productivity, and capturing new market opportunities with unprecedented precision.</w:t>
      </w:r>
      <w:r/>
    </w:p>
    <w:p>
      <w:r/>
      <w:r>
        <w:t>One standout development in this space is Peec AI, a platform pioneering the field of Generative Engine Optimization (GEO). With the advent of AI-driven search engines like ChatGPT, Perplexity, and Claude reshaping digital discovery, traditional search engine optimisation methods are becoming obsolete. Peec AI addresses this paradigm shift by offering real-time analytics on brand visibility across these generative search platforms, identifying key content sources that AI models rely on, and benchmarking brand performance against competitors. This innovative approach equips businesses with actionable insights to improve their discoverability in an increasingly AI-centric digital ecosystem. Industry observers note Peec AI’s recent €7 million funding round as a strong indicator of investor confidence in GEO’s role in future digital marketing strategies. Expert reviews praise Peec AI for its user-friendly interface, comprehensive prompt analysis, and the ability to generate custom reports, making it accessible for small and medium-sized enterprises aiming to thrive in the AI-first internet era.</w:t>
      </w:r>
      <w:r/>
    </w:p>
    <w:p>
      <w:r/>
      <w:r>
        <w:t>Another transformative AI solution is SuperNinja by NinjaTech AI, which challenges the typical AI utility model by offering fully autonomous AI agents. Unlike conventional tools that only assist in ideation or code generation, SuperNinja empowers its AI agents with dedicated virtual machines to independently research, build, and deploy applications. This asynchronous multitasking capability allows users to submit multiple complex requests simultaneously, significantly amplifying productivity by parallel processing tasks such as market research, competitor analysis, and financial modelling. Recent enhancements through integration with Anthropic's Sonnet 4.5 model have further advanced SuperNinja’s coding, reasoning, and multi-step information retrieval abilities, marking a new milestone in autonomous AI functionality that can tackle intricate projects with minimal human input.</w:t>
      </w:r>
      <w:r/>
    </w:p>
    <w:p>
      <w:r/>
      <w:r>
        <w:t>In sector-specific innovation, DomusIQ by Vates Domus AI exemplifies how AI-driven tools can revolutionize traditional industries like real estate. By automating Comparative Market Analysis (CMA), offering nationwide MLS access, and providing AI-generated staging suggestions, DomusIQ slashes hours of manual work into minutes, allowing agents to focus more on client engagement and sales closure. The company’s foundation by former Microsoft and AWS machine learning experts underscores its technical robustness and dedication to rapid iterative improvement, with a full production release anticipated in early 2026.</w:t>
      </w:r>
      <w:r/>
    </w:p>
    <w:p>
      <w:r/>
      <w:r>
        <w:t>Security and privacy remain paramount concerns for businesses adopting AI, a demand met by smartR AI’s SCOTi® platform. Founded by Oliver King-Smith, smartR AI delivers secure, on-premises AI solutions that ensure data remains under client control while unlocking robust analytics and automation for sectors including aerospace. The platform’s modular design offers tailored tools that enhance workflows and foster collaboration, all underpinned by a strong ethos of ethical, responsible AI use aimed at tangible business results and societal benefit.</w:t>
      </w:r>
      <w:r/>
    </w:p>
    <w:p>
      <w:r/>
      <w:r>
        <w:t>For entrepreneurs managing a bewildering array of AI tools, platforms like Which AI Tool provide invaluable guidance. This curated, unbiased database hand-tests every listed product and offers clear, jargon-free reviews that help users cut through the hype to find AI solutions best suited to their needs. Features such as FAQs addressing real-world questions about cost-effectiveness and usability help businesses avoid overspending and tool fatigue.</w:t>
      </w:r>
      <w:r/>
    </w:p>
    <w:p>
      <w:r/>
      <w:r>
        <w:t>Further addressing automation challenges, AI-on-Cloud offers innovative end-to-end solutions for integrating generative AI with legacy IT systems. Its TrueX solutions require minimal coding, provide scalable, secure automation, and come with strategic consulting to accelerate AI adoption safely. This approach enables businesses hesitant to overhaul critical infrastructure to modernize and benefit from AI-driven efficiencies without disruption.</w:t>
      </w:r>
      <w:r/>
    </w:p>
    <w:p>
      <w:r/>
      <w:r>
        <w:t>Vilva introduces a unique angle on the knowledge management challenge by consolidating disparate internal communications, notes, and plans into a single AI-powered infinite canvas. This tool enhances organisational clarity through intuitive mindmaps and AI-assisted features, transforming chaotic data into structured insights essential for scaling visions within fast-paced entrepreneurial environments.</w:t>
      </w:r>
      <w:r/>
    </w:p>
    <w:p>
      <w:r/>
      <w:r>
        <w:t>Alta’s deployment of agentic AI across B2B revenue operations demonstrates AI’s potential to optimise pipeline management and lead qualification autonomously. By delivering real-time insights and operational automation, Alta helps small teams amplify revenue functions without adding headcount, embodying the fusion of strategic oversight and practical execution.</w:t>
      </w:r>
      <w:r/>
    </w:p>
    <w:p>
      <w:r/>
      <w:r>
        <w:t>Lastly, Qodo addresses the critical need for reliable software development in startups and tech-driven ventures. Its AI-powered code integrity platform ensures early detection of vulnerabilities and compliance issues before deployment, providing peace of mind and maintaining quality amid rapid development cycles.</w:t>
      </w:r>
      <w:r/>
    </w:p>
    <w:p>
      <w:r/>
      <w:r>
        <w:t>Together, these AI tools illustrate a sweeping transformation in entrepreneurship, where intelligent systems are not just enhancing workflows but redefining how businesses conceive, build, and grow in a complex digital economy. While the promise is immense, specialised platforms addressing visibility, automation, security, and knowledge management underscore the nuanced approach required to harness AI effectively and responsibly.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https://www.digitaljournal.com/business/10-ai-tools-making-entrepreneurs-life-easier/article</w:t>
        </w:r>
      </w:hyperlink>
      <w:r>
        <w:t xml:space="preserve"> - Please view link - unable to able to access data</w:t>
      </w:r>
      <w:r/>
    </w:p>
    <w:p>
      <w:pPr>
        <w:pStyle w:val="ListNumber"/>
        <w:spacing w:line="240" w:lineRule="auto"/>
        <w:ind w:left="720"/>
      </w:pPr>
      <w:r/>
      <w:hyperlink r:id="rId10">
        <w:r>
          <w:rPr>
            <w:color w:val="0000EE"/>
            <w:u w:val="single"/>
          </w:rPr>
          <w:t>https://peec.ai/blog/the-complete-guide-to-generative-engine-optimization-%28geo%29</w:t>
        </w:r>
      </w:hyperlink>
      <w:r>
        <w:t xml:space="preserve"> - Peec AI's 'The Complete Guide to Generative Engine Optimization (GEO)' discusses the shift from traditional search engines to AI-driven platforms like ChatGPT and Perplexity. It introduces GEO as a strategy to enhance brand visibility in AI-generated answers, emphasizing the need for businesses to adapt to this new search paradigm. The guide offers actionable insights on measuring and improving brand presence in AI search results, highlighting the importance of understanding AI search behaviours and implementing effective optimization techniques.</w:t>
      </w:r>
      <w:r/>
    </w:p>
    <w:p>
      <w:pPr>
        <w:pStyle w:val="ListNumber"/>
        <w:spacing w:line="240" w:lineRule="auto"/>
        <w:ind w:left="720"/>
      </w:pPr>
      <w:r/>
      <w:hyperlink r:id="rId16">
        <w:r>
          <w:rPr>
            <w:color w:val="0000EE"/>
            <w:u w:val="single"/>
          </w:rPr>
          <w:t>https://www.generativeengineoptimized.com/infrastructure-shakeup-generative-engines</w:t>
        </w:r>
      </w:hyperlink>
      <w:r>
        <w:t xml:space="preserve"> - The article 'Infrastructure Shake-Up in Generative Engine Optimization' highlights the rapid growth and institutional investment in the field of Generative Engine Optimization (GEO). It discusses significant funding rounds, including a $20 million Series A for Profound and €7 million for Peec AI, indicating strong backing for infrastructure expansion in GEO. The piece underscores the maturation of GEO from an experimental practice to an established discipline, with increasing support laying the groundwork for rapid progress and widespread uptake.</w:t>
      </w:r>
      <w:r/>
    </w:p>
    <w:p>
      <w:pPr>
        <w:pStyle w:val="ListNumber"/>
        <w:spacing w:line="240" w:lineRule="auto"/>
        <w:ind w:left="720"/>
      </w:pPr>
      <w:r/>
      <w:hyperlink r:id="rId11">
        <w:r>
          <w:rPr>
            <w:color w:val="0000EE"/>
            <w:u w:val="single"/>
          </w:rPr>
          <w:t>https://omr.com/en/reviews/product/peec-ai</w:t>
        </w:r>
      </w:hyperlink>
      <w:r>
        <w:t xml:space="preserve"> - OMR Reviews provides an in-depth look at Peec AI, a leading solution for marketing teams aiming to understand and improve their visibility across AI search engines like ChatGPT, Perplexity, and Google AI Overviews. The review highlights Peec AI's features, including real-time visibility tracking, prompt analysis, and competitive benchmarking. It also notes the platform's clean design and outstanding user experience, with customizable reports via Looker Studio integration. Pricing starts at €89/month, with a free trial and personal demo available.</w:t>
      </w:r>
      <w:r/>
    </w:p>
    <w:p>
      <w:pPr>
        <w:pStyle w:val="ListNumber"/>
        <w:spacing w:line="240" w:lineRule="auto"/>
        <w:ind w:left="720"/>
      </w:pPr>
      <w:r/>
      <w:hyperlink r:id="rId12">
        <w:r>
          <w:rPr>
            <w:color w:val="0000EE"/>
            <w:u w:val="single"/>
          </w:rPr>
          <w:t>https://www.britopian.com/media/generative-engine-optimization-platforms/</w:t>
        </w:r>
      </w:hyperlink>
      <w:r>
        <w:t xml:space="preserve"> - Britopian's article '13 Generative Engine Optimization Platforms' provides an overview of various GEO platforms, including Peec AI. It details Peec AI's focus on analyzing brand mentions and rankings in generative search results, offering insights to optimize content for LLM-based tools. The piece emphasizes Peec AI's emphasis on brand perception and reputation tracking, with features like sentiment heatmaps for branded prompts, competitor response comparisons, and messaging opportunities identified by tone. The platform is accessible via its website.</w:t>
      </w:r>
      <w:r/>
    </w:p>
    <w:p>
      <w:pPr>
        <w:pStyle w:val="ListNumber"/>
        <w:spacing w:line="240" w:lineRule="auto"/>
        <w:ind w:left="720"/>
      </w:pPr>
      <w:r/>
      <w:hyperlink r:id="rId13">
        <w:r>
          <w:rPr>
            <w:color w:val="0000EE"/>
            <w:u w:val="single"/>
          </w:rPr>
          <w:t>https://en.itb.co.jp/2025/07/06/peec-ai-secures-e7-million-to-pioneer-optimization-in-generative-ai-searchfrenchweb/</w:t>
        </w:r>
      </w:hyperlink>
      <w:r>
        <w:t xml:space="preserve"> - This article reports on Peec AI's €7 million funding, highlighting the company's development of Generative Engine Optimization (GEO) strategies. It discusses Peec AI's efforts to help businesses adapt to AI-driven search environments by optimizing content for AI search engines like ChatGPT and Perplexity. The piece underscores the significance of this funding in supporting Peec AI's mission to enhance brand visibility in the evolving landscape of AI-powered search.</w:t>
      </w:r>
      <w:r/>
    </w:p>
    <w:p>
      <w:pPr>
        <w:pStyle w:val="ListNumber"/>
        <w:spacing w:line="240" w:lineRule="auto"/>
        <w:ind w:left="720"/>
      </w:pPr>
      <w:r/>
      <w:hyperlink r:id="rId14">
        <w:r>
          <w:rPr>
            <w:color w:val="0000EE"/>
            <w:u w:val="single"/>
          </w:rPr>
          <w:t>https://www.todayinbusiness.com/article/853673354-ninjatech-ai-s-autonomous-ai-agent-now-powered-by-anthropic-s-sonnet-4-5</w:t>
        </w:r>
      </w:hyperlink>
      <w:r>
        <w:t xml:space="preserve"> - The article 'NinjaTech AI's Autonomous AI Agent, Now Powered by Anthropic’s Sonnet 4.5' announces the integration of Anthropic's Sonnet 4.5 model into NinjaTech AI's SuperNinja autonomous AI agent. This enhancement brings significant advancements to SuperNinja’s capabilities, particularly in tool calling, coding, and reasoning that involve multi-step information retrieval and complex problem-solving. The integration introduces features like parallel tool calling, superior coding performance, and extended autonomous operation, enabling SuperNinja to handle projects of unprecedented complexity with minimal human intervention.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journal.com/business/10-ai-tools-making-entrepreneurs-life-easier/article" TargetMode="External"/><Relationship Id="rId10" Type="http://schemas.openxmlformats.org/officeDocument/2006/relationships/hyperlink" Target="https://peec.ai/blog/the-complete-guide-to-generative-engine-optimization-%28geo%29" TargetMode="External"/><Relationship Id="rId11" Type="http://schemas.openxmlformats.org/officeDocument/2006/relationships/hyperlink" Target="https://omr.com/en/reviews/product/peec-ai" TargetMode="External"/><Relationship Id="rId12" Type="http://schemas.openxmlformats.org/officeDocument/2006/relationships/hyperlink" Target="https://www.britopian.com/media/generative-engine-optimization-platforms/" TargetMode="External"/><Relationship Id="rId13" Type="http://schemas.openxmlformats.org/officeDocument/2006/relationships/hyperlink" Target="https://en.itb.co.jp/2025/07/06/peec-ai-secures-e7-million-to-pioneer-optimization-in-generative-ai-searchfrenchweb/" TargetMode="External"/><Relationship Id="rId14" Type="http://schemas.openxmlformats.org/officeDocument/2006/relationships/hyperlink" Target="https://www.todayinbusiness.com/article/853673354-ninjatech-ai-s-autonomous-ai-agent-now-powered-by-anthropic-s-sonnet-4-5" TargetMode="External"/><Relationship Id="rId15" Type="http://schemas.openxmlformats.org/officeDocument/2006/relationships/hyperlink" Target="https://www.noahwire.com" TargetMode="External"/><Relationship Id="rId16" Type="http://schemas.openxmlformats.org/officeDocument/2006/relationships/hyperlink" Target="https://www.generativeengineoptimized.com/infrastructure-shakeup-generative-eng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