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Lenders unveil new buy-to-let mortgage options amid affordability pressures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Three major lenders have advanced their buy-to-let (BTL) mortgage offerings this week, extending fresh opportunities to landlords amid ongoing affordability challenges. Landbay, Foundation Home Loans (FHL), and HSBC each unveiled new or revised products designed to support landlords in managing costs effectively while navigating a competitive market landscape.</w:t>
      </w:r>
      <w:r/>
    </w:p>
    <w:p>
      <w:r/>
      <w:r>
        <w:t>Landbay has notably expanded its Premier range with two new like-for-like remortgage products aiming to ease financial pressure on landlords during renewal periods. These include a two-year fixed-rate remortgage priced at 4.49% with a 2% fee, available up to 75% loan-to-value (LTV), alongside a product transfer option for existing customers approaching reversion at 4.54%, carrying the same fee and LTV cap. Both products cover a broad loan size spectrum, from £30,000 to £2 million, thereby catering to a wide array of portfolio sizes. Stress testing for affordability is set at either the pay rate or 4.50%, whichever is higher. Rob Stanton, Landbay’s sales and distribution director, emphasised that these offerings directly address the current market difficulties landlords face, especially regarding affordability. He highlighted that the new deals provide landlords with much-needed "breathing space" during remortgaging and equip brokers with more effective tools to secure deals promptly.</w:t>
      </w:r>
      <w:r/>
    </w:p>
    <w:p>
      <w:r/>
      <w:r>
        <w:t>Foundation Home Loans has also trimmed rates across its suite of holiday let products, targeting landlords within the resilient short-stay rental sector. The lender cut its two- and five-year fixed core holiday let rates by 0.10%, bringing pricing to 6.24% for five-year fixes and 6.54% for two-year fixes, both up to 75% LTV. Additionally, the limited-edition five-year fixed rate product—tailored for higher-value loans starting at £250,000—has been reduced to 5.99% with fees simplified to a flat £7,995 instead of the previous 2.5%. FHL’s product design incorporates verified holiday rental income in affordability assessments, a distinctive feature enhancing appeal in the holiday let market. Tom Jacobs, FHL’s director of product, noted that sustained demand from both domestic and international visitors underpins strong occupancy and yields, justifying these refined pricing strategies which improve accessibility and attractiveness across the sector.</w:t>
      </w:r>
      <w:r/>
    </w:p>
    <w:p>
      <w:r/>
      <w:r>
        <w:t>Meanwhile, HSBC made its mark by introducing a two-year fixed rate at 4.34% specifically for second-time buyers up to 60% LTV. The deal carries no product fee, includes a free valuation, and offers flexible overpayment options, earning high praise from comparison service Moneyfactscompare.co.uk, which rated it as ‘Excellent.’ Adam French, Moneyfactscompare’s head of news, acknowledged that HSBC’s recent adjustments across much of its landlord product range reinforce its commitment to competitive landlord mortgage solutions.</w:t>
      </w:r>
      <w:r/>
    </w:p>
    <w:p>
      <w:r/>
      <w:r>
        <w:t>These developments come against the backdrop of a gradually evolving buy-to-let market where lenders are responding to persistent affordability pressures, tightening lending criteria, and changing landlord needs. Landbay has also been active in reducing rates across its broader BTL product range, with cuts up to 0.10% on two- and five-year fixed rate products, excluding large HMOs and tracker products. This complements their introduction of new two-year fixed and tracker options in their like-for-like remortgage range and a lowering of stress-testing criteria to the pay rate, allowing greater affordability for borrowers. Similarly, other lenders like Keystone Property Finance have made rate reductions and simplified product codes to streamline the application process, reflecting an industry trend towards enhanced accessibility and broker facilitation.</w:t>
      </w:r>
      <w:r/>
    </w:p>
    <w:p>
      <w:r/>
      <w:r>
        <w:t>Taken together, these product enhancements demonstrate lenders' strategic efforts to support landlords, from portfolio holders managing multiple properties to specialist short-stay operators, as market conditions remain complex and borrowing costs continue to influence investment decisions significantly.</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0">
        <w:r>
          <w:rPr>
            <w:color w:val="0000EE"/>
            <w:u w:val="single"/>
          </w:rPr>
          <w:t>[3]</w:t>
        </w:r>
      </w:hyperlink>
      <w:r>
        <w:t xml:space="preserve">, </w:t>
      </w:r>
      <w:hyperlink r:id="rId11">
        <w:r>
          <w:rPr>
            <w:color w:val="0000EE"/>
            <w:u w:val="single"/>
          </w:rPr>
          <w:t>[5]</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[4]</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3">
        <w:r>
          <w:rPr>
            <w:color w:val="0000EE"/>
            <w:u w:val="single"/>
          </w:rPr>
          <w:t>[6]</w:t>
        </w:r>
      </w:hyperlink>
      <w:r>
        <w:t xml:space="preserve">, </w:t>
      </w:r>
      <w:hyperlink r:id="rId14">
        <w:r>
          <w:rPr>
            <w:color w:val="0000EE"/>
            <w:u w:val="single"/>
          </w:rPr>
          <w:t>[7]</w:t>
        </w:r>
      </w:hyperlink>
      <w:r>
        <w:t xml:space="preserve">, </w:t>
      </w:r>
      <w:hyperlink r:id="rId11">
        <w:r>
          <w:rPr>
            <w:color w:val="0000EE"/>
            <w:u w:val="single"/>
          </w:rPr>
          <w:t>[5]</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https://www.property118.com/lenders-boost-btl-market-with-new-landlord-deals/</w:t>
        </w:r>
      </w:hyperlink>
      <w:r>
        <w:t xml:space="preserve"> - Please view link - unable to able to access data</w:t>
      </w:r>
      <w:r/>
    </w:p>
    <w:p>
      <w:pPr>
        <w:pStyle w:val="ListNumber"/>
        <w:spacing w:line="240" w:lineRule="auto"/>
        <w:ind w:left="720"/>
      </w:pPr>
      <w:r/>
      <w:hyperlink r:id="rId9">
        <w:r>
          <w:rPr>
            <w:color w:val="0000EE"/>
            <w:u w:val="single"/>
          </w:rPr>
          <w:t>https://www.property118.com/lenders-boost-btl-market-with-new-landlord-deals/</w:t>
        </w:r>
      </w:hyperlink>
      <w:r>
        <w:t xml:space="preserve"> - This article reports that three leading lenders have introduced new and improved buy-to-let products to alleviate affordability pressures for landlords and provide brokers with more tools. Landbay has expanded its Premier range with two new like-for-like remortgage products, including a two-year fixed-rate remortgage at 4.49% up to 75% LTV with a 2% fee, and a product transfer version at 4.54% with the same fee and LTV. Both options have a loan range from £30,000 to £2 million. Foundation Home Loans has reduced rates across its core and limited-edition holiday let products, with two- and five-year fixed-rate core holiday let options now starting from 6.24% up to 75% LTV for a five-year fix and 6.54% for a two-year fix. Its limited-edition five-year product has also dropped to 5.99%, now featuring a flat £7,995 fee instead of 2.5%, targeting higher-value loans starting at £250,000. HSBC has introduced a two-year fixed rate at 4.34% for second-time buyers up to 60% LTV, with no product fee, a free valuation, and flexible overpayment options. This deal has earned an 'Excellent' rating from Moneyfactscompare.co.uk.</w:t>
      </w:r>
      <w:r/>
    </w:p>
    <w:p>
      <w:pPr>
        <w:pStyle w:val="ListNumber"/>
        <w:spacing w:line="240" w:lineRule="auto"/>
        <w:ind w:left="720"/>
      </w:pPr>
      <w:r/>
      <w:hyperlink r:id="rId10">
        <w:r>
          <w:rPr>
            <w:color w:val="0000EE"/>
            <w:u w:val="single"/>
          </w:rPr>
          <w:t>https://www.business-money.com/announcements/landbay-expands-premier-range-with-new-like-for-like-products/</w:t>
        </w:r>
      </w:hyperlink>
      <w:r>
        <w:t xml:space="preserve"> - Landbay has launched two new Premier like-for-like products aimed at improving landlord affordability. The lender introduced a Premier like-for-like 2-year fixed rate remortgage at 4.49% with a maximum 75% loan-to-value (LTV) and a 2% fee. Additionally, there is a product transfer option for existing customers, which is a 2-year fixed rate at 4.54%. Both products have a minimum loan size of £30,000 and a maximum of £2 million. Stress testing is set at pay rate or 4.50%, whichever is higher. Rob Stanton, sales and distribution director at Landbay, stated that these new Premier Like-for-Like products are a direct response to the ongoing challenges landlords face in today's market, particularly around affordability. By introducing these competitive 2-year fixes, Landbay aims to provide further help with affordability, giving landlords much-needed breathing space when remortgaging and equipping broker partners with a stronger toolkit to secure deals efficiently. (</w:t>
      </w:r>
      <w:hyperlink r:id="rId16">
        <w:r>
          <w:rPr>
            <w:color w:val="0000EE"/>
            <w:u w:val="single"/>
          </w:rPr>
          <w:t>business-money.com</w:t>
        </w:r>
      </w:hyperlink>
      <w:r>
        <w:t>)</w:t>
      </w:r>
      <w:r/>
    </w:p>
    <w:p>
      <w:pPr>
        <w:pStyle w:val="ListNumber"/>
        <w:spacing w:line="240" w:lineRule="auto"/>
        <w:ind w:left="720"/>
      </w:pPr>
      <w:r/>
      <w:hyperlink r:id="rId12">
        <w:r>
          <w:rPr>
            <w:color w:val="0000EE"/>
            <w:u w:val="single"/>
          </w:rPr>
          <w:t>https://www.financialreporter.co.uk/foundation-home-loans-lowers-holiday-let-rates-for-specialist-landlords.html</w:t>
        </w:r>
      </w:hyperlink>
      <w:r>
        <w:t xml:space="preserve"> - Foundation Home Loans has reduced rates across its core and limited edition holiday let product ranges, strengthening its offer to brokers and landlords in the short-stay market. The lender has cut rates on its 2- and 5-year fixed core holiday let products by 0.10%, effective immediately. Pricing now starts from 6.24% up to 75% LTV for a five-year fix and 6.54% up to 75% LTV for a two-year fix. Foundation Home Loans’ limited edition five-year fixed rate holiday let product has also been reduced by 0.10%, now starting from 5.99% up to 75% LTV. The product’s fee structure has been simplified from 2.5% to a flat fee of £7,995, with a minimum loan size of £250,000, aimed at higher-value lending. The updates underline Foundation Home Loans’ commitment to the specialist property sector, particularly the growing short-stay market. Its holiday let products are available to both individual and limited company landlords and allow verified holiday rental income to be used in affordability assessments, a feature that remains a key differentiator. The lender’s criteria support a broad range of borrower types, including portfolio landlords, first-time landlords, and those purchasing complex or higher-value properties. Its manual underwriting process, combined with expert case assessment, provides brokers with consistent, practical decisions across a wide variety of buy-to-let scenarios. (</w:t>
      </w:r>
      <w:hyperlink r:id="rId17">
        <w:r>
          <w:rPr>
            <w:color w:val="0000EE"/>
            <w:u w:val="single"/>
          </w:rPr>
          <w:t>financialreporter.co.uk</w:t>
        </w:r>
      </w:hyperlink>
      <w:r>
        <w:t>)</w:t>
      </w:r>
      <w:r/>
    </w:p>
    <w:p>
      <w:pPr>
        <w:pStyle w:val="ListNumber"/>
        <w:spacing w:line="240" w:lineRule="auto"/>
        <w:ind w:left="720"/>
      </w:pPr>
      <w:r/>
      <w:hyperlink r:id="rId11">
        <w:r>
          <w:rPr>
            <w:color w:val="0000EE"/>
            <w:u w:val="single"/>
          </w:rPr>
          <w:t>https://www.mortgagesolutions.co.uk/news/2025/10/16/landbay-brings-out-duo-of-premier-deals-keystone-property-finance-cuts-btl-rates-round-up/</w:t>
        </w:r>
      </w:hyperlink>
      <w:r>
        <w:t xml:space="preserve"> - Landbay has introduced two new Premier like-for-like products aimed at improving landlord affordability. The lender brought in a Premier like-for-like 2-year fixed rate remortgage at 4.49% with a maximum 75% loan-to-value (LTV) and a 2% fee. There is also a product transfer option, which is a 2-year fixed rate at 4.54%. Both products have a minimum loan size of £30,000 and a maximum of £2 million. Stress testing is calculated at the pay rate or 4.5%, whichever is higher. Rob Stanton, sales and distribution director at Landbay, stated that these new Premier Like-for-Like products are a direct response to the ongoing challenges landlords face in today’s market, particularly around affordability. By introducing these competitive 2-year fixes, Landbay aims to provide further help with affordability, giving landlords much-needed breathing space when remortgaging and equipping broker partners with a stronger toolkit to secure deals efficiently. Additionally, Keystone Property Finance has reduced rates by up to 0.1%, including standard, expat, holiday let, and specialist deals. Following the changes, standard two-year fixed rates at 70% LTV are priced from 2.94%, while specialist two-year fixed rates at the same LTV tier start from 2.99%. The two-year fixed refurb to let rate at 65% LTV is priced from 4.74%, while its two-year expat fixed rate at 65% LTV is 4.14%. The holiday let two-year fixed rate at 65% LTV comes to 4.89%, and product transfer PT Plus five-year fixed rates at 65% LTV are priced from 4.64%. The lender’s Switch &amp; Fix five-year fixed rate at 65% LTV begins from 5.79%. Elise Coole, managing director at Keystone Property Finance, stated that easing swap rates have given the company the scope to reduce pricing, and they are delighted to pass these savings on to brokers and their landlord clients straight away. At the same time, they are simplifying how people do business with Keystone by introducing a single product code for each product, regardless of whether the application is in an individual’s name or limited company structure. These updates deliver sharper pricing and, with fewer friction points at full mortgage application, are designed to help brokers place cases with greater confidence. (</w:t>
      </w:r>
      <w:hyperlink r:id="rId18">
        <w:r>
          <w:rPr>
            <w:color w:val="0000EE"/>
            <w:u w:val="single"/>
          </w:rPr>
          <w:t>mortgagesolutions.co.uk</w:t>
        </w:r>
      </w:hyperlink>
      <w:r>
        <w:t>)</w:t>
      </w:r>
      <w:r/>
    </w:p>
    <w:p>
      <w:pPr>
        <w:pStyle w:val="ListNumber"/>
        <w:spacing w:line="240" w:lineRule="auto"/>
        <w:ind w:left="720"/>
      </w:pPr>
      <w:r/>
      <w:hyperlink r:id="rId13">
        <w:r>
          <w:rPr>
            <w:color w:val="0000EE"/>
            <w:u w:val="single"/>
          </w:rPr>
          <w:t>https://www.mpamag.com/uk/mortgage-types/buy-to-let/landbay-slashes-rates-on-fixed-rate-buy-to-let-products/493522</w:t>
        </w:r>
      </w:hyperlink>
      <w:r>
        <w:t xml:space="preserve"> - Landbay has announced rate reductions across most of its two- and five-year fixed rate products, with cuts of up to 0.10%. The 10-basis point reduction applies to the entire two-year fixed range, excluding large houses in multiple occupation (HMOs)/multi-unit freehold blocks (MUFBs) and tracker products. Rates now start at 4.24% at 75% loan-to-value (LTV) with a 6% fee. The five-year fixed rate range also sees a 10-basis point cut, with rates starting at 4.74% at 75% LTV with a 7% fee. Zero-fee products are available. The exceptions in this range are large HMOs/MUFBs and two standard five-year fixed options — one with a £1,299 fee and another with a 2% fee — both reduced by 0.5%. The rate cuts follow recent moves by Landbay to add new two-year fixed and tracker options to its like-for-like remortgage range and lower stress testing on the range to the pay rate. (</w:t>
      </w:r>
      <w:hyperlink r:id="rId19">
        <w:r>
          <w:rPr>
            <w:color w:val="0000EE"/>
            <w:u w:val="single"/>
          </w:rPr>
          <w:t>mpamag.com</w:t>
        </w:r>
      </w:hyperlink>
      <w:r>
        <w:t>)</w:t>
      </w:r>
      <w:r/>
    </w:p>
    <w:p>
      <w:pPr>
        <w:pStyle w:val="ListNumber"/>
        <w:spacing w:line="240" w:lineRule="auto"/>
        <w:ind w:left="720"/>
      </w:pPr>
      <w:r/>
      <w:hyperlink r:id="rId14">
        <w:r>
          <w:rPr>
            <w:color w:val="0000EE"/>
            <w:u w:val="single"/>
          </w:rPr>
          <w:t>https://www.mortgagefinancegazette.com/lending-news/landbay-lowers-rates-across-btl-range-23-07-2024/</w:t>
        </w:r>
      </w:hyperlink>
      <w:r>
        <w:t xml:space="preserve"> - Landbay has confirmed a raft of rate reductions across its buy-to-let product range, with rates falling by as much as 0.25%. The lender has reduced its five-year standard products, along with its two-year standard and two-year like-for-like remortgage products by up to 0.25%. Its two-year small house in multiple occupation (HMO) and multi-unit freehold block (MUFB) products have seen a reduction of 0.10%. Standard two-year fixed products now start from 4.04%, while the standard five-year fixed range begins at 4.69%; both are available with a loan-to-value (LTV) of up to 75%. Rob Stanton, sales and distribution director at Landbay, stated that they are pleased to make sizeable reductions across their product range.</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roperty118.com/lenders-boost-btl-market-with-new-landlord-deals/" TargetMode="External"/><Relationship Id="rId10" Type="http://schemas.openxmlformats.org/officeDocument/2006/relationships/hyperlink" Target="https://www.business-money.com/announcements/landbay-expands-premier-range-with-new-like-for-like-products/" TargetMode="External"/><Relationship Id="rId11" Type="http://schemas.openxmlformats.org/officeDocument/2006/relationships/hyperlink" Target="https://www.mortgagesolutions.co.uk/news/2025/10/16/landbay-brings-out-duo-of-premier-deals-keystone-property-finance-cuts-btl-rates-round-up/" TargetMode="External"/><Relationship Id="rId12" Type="http://schemas.openxmlformats.org/officeDocument/2006/relationships/hyperlink" Target="https://www.financialreporter.co.uk/foundation-home-loans-lowers-holiday-let-rates-for-specialist-landlords.html" TargetMode="External"/><Relationship Id="rId13" Type="http://schemas.openxmlformats.org/officeDocument/2006/relationships/hyperlink" Target="https://www.mpamag.com/uk/mortgage-types/buy-to-let/landbay-slashes-rates-on-fixed-rate-buy-to-let-products/493522" TargetMode="External"/><Relationship Id="rId14" Type="http://schemas.openxmlformats.org/officeDocument/2006/relationships/hyperlink" Target="https://www.mortgagefinancegazette.com/lending-news/landbay-lowers-rates-across-btl-range-23-07-2024/" TargetMode="External"/><Relationship Id="rId15" Type="http://schemas.openxmlformats.org/officeDocument/2006/relationships/hyperlink" Target="https://www.noahwire.com" TargetMode="External"/><Relationship Id="rId16" Type="http://schemas.openxmlformats.org/officeDocument/2006/relationships/hyperlink" Target="https://www.business-money.com/announcements/landbay-expands-premier-range-with-new-like-for-like-products/?utm_source=openai" TargetMode="External"/><Relationship Id="rId17" Type="http://schemas.openxmlformats.org/officeDocument/2006/relationships/hyperlink" Target="https://www.financialreporter.co.uk/foundation-home-loans-lowers-holiday-let-rates-for-specialist-landlords.html?utm_source=openai" TargetMode="External"/><Relationship Id="rId18" Type="http://schemas.openxmlformats.org/officeDocument/2006/relationships/hyperlink" Target="https://www.mortgagesolutions.co.uk/news/2025/10/16/landbay-brings-out-duo-of-premier-deals-keystone-property-finance-cuts-btl-rates-round-up/?utm_source=openai" TargetMode="External"/><Relationship Id="rId19" Type="http://schemas.openxmlformats.org/officeDocument/2006/relationships/hyperlink" Target="https://www.mpamag.com/uk/mortgage-types/buy-to-let/landbay-slashes-rates-on-fixed-rate-buy-to-let-products/493522?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