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firms face crackdown as top companies struggle with wage and governance scandals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Government's Department for Business and Trade (DBT) has recently published a list naming 491 employers found to have underpaid staff over several years, with notable companies including British Gas owner Centrica, EG Group, and Holland &amp; Barrett. Collectively, these firms face fines totaling £10.2 million for failing to comply with national minimum wage or national living wage regulations. Around 42,000 workers affected by underpayment have since been reimbursed, underscoring the scale of wage shortfalls uncovered by the latest investigation.</w:t>
      </w:r>
      <w:r/>
    </w:p>
    <w:p>
      <w:r/>
      <w:r>
        <w:t>Among those falling short was EG Group, which owed more than £824,000 to over 3,300 workers. This equates to an average underpayment of roughly £250 per employee during the period scrutinized, which spans from 2018 to 2023. EG Group, globally known for operating nearly 6,000 petrol forecourts, has recently scaled down its UK footprint by selling key assets, including its petrol forecourts and Cooplands bakeries, although it maintains Starbucks franchise operations in the country.</w:t>
      </w:r>
      <w:r/>
    </w:p>
    <w:p>
      <w:r/>
      <w:r>
        <w:t>Centrica, which owns energy supplier British Gas, featured prominently as well, with outstanding underpayments totaling about £168,000 to 356 workers, averaging around £460 per person. High street retailers Go Outdoors and Holland &amp; Barrett were also among the companies failing to meet wage requirements, owing £240,106 to 2,058 staff and £153,079 to 2,551 employees respectively.</w:t>
      </w:r>
      <w:r/>
    </w:p>
    <w:p>
      <w:r/>
      <w:r>
        <w:t>The national living wage has increased from £11.44 to £12.21 since April, with similar hikes for younger age groups and apprentices. Business Secretary Peter Kyle reaffirmed the Government’s commitment to ensuring workers receive fair pay, declaring that rogue employers who short-change staff will be rigorously targeted under the administration’s Plan to Make Work Pay.</w:t>
      </w:r>
      <w:r/>
    </w:p>
    <w:p>
      <w:r/>
      <w:r>
        <w:t>Holland &amp; Barrett issued a statement addressing their inclusion on the DBT's list, explaining that the underpayments stemmed from legacy practices dating from 2015 to 2021. These included unpaid time for required tasks such as wearing specific shoes, completing training at home, and shift preparations at their Burton distribution site. The retailer stated that all arrears, amounting to approximately £150,000 over six years, were fully repaid by 2022 and that internal processes were promptly updated to prevent recurrence. However, Holland &amp; Barrett expressed disappointment about being named under the scheme years after the issue was resolved, although they acknowledged the value of transparency.</w:t>
      </w:r>
      <w:r/>
    </w:p>
    <w:p>
      <w:r/>
      <w:r>
        <w:t>Centrica currently faces multifaceted scrutiny beyond wage underpayments. The company has recently been embroiled in controversy over aggressive debt collection practices, with reports of debt collectors forcibly entering customers’ homes to install prepayment gas meters. These actions, condemned by the UK Energy Minister and Prime Minister’s office, have led to an ongoing investigation by the energy regulator Ofgem. Furthermore, Centrica’s corporate governance has come under fire as proxy advisory firm Institutional Shareholder Services (ISS) recommended shareholders reject the remuneration report at the company’s latest annual general meeting. The recommendation centered on CEO Chris O’Shea’s nearly 29% salary increase to £1.1 million, a rise viewed as disproportionate compared to average staff pay increases. Despite a significant reduction in his total 2024 pay to £4.3 million due to lower bonuses, questions persist about executive compensation amid wider company challenges.</w:t>
      </w:r>
      <w:r/>
    </w:p>
    <w:p>
      <w:r/>
      <w:r>
        <w:t>Chris O'Shea himself has publicly acknowledged the difficulty in justifying his multi-million-pound salary amid the economic hardships faced by many UK energy consumers, particularly during a period of escalating energy bills and widespread debt. He has previously declined bonuses during the Covid-19 pandemic and amid financial pressures on customers, aiming to show solidarity despite ongoing shareholder criticism.</w:t>
      </w:r>
      <w:r/>
    </w:p>
    <w:p>
      <w:r/>
      <w:r>
        <w:t>Centrica's record of regulatory penalties extends beyond these recent issues. Since 2010, the company has incurred over £45 million in fines across 28 cases, covering consumer protection, competition law, employment, environmental, and safety violations. This history highlights enduring concerns about the company's adherence to legal and ethical standards while operating within the critical energy sector.</w:t>
      </w:r>
      <w:r/>
    </w:p>
    <w:p>
      <w:r/>
      <w:r>
        <w:t>Together, these developments paint a complex picture of high-profile UK companies grappling with compliance failures and reputational challenges. The Government’s continued efforts to hold employers accountable for wage violations come alongside mounting public and regulatory pressure on firms like Centrica to improve their business practices and governance.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6 – </w:t>
      </w:r>
      <w:hyperlink r:id="rId10">
        <w:r>
          <w:rPr>
            <w:color w:val="0000EE"/>
            <w:u w:val="single"/>
          </w:rPr>
          <w:t>[3]</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7 – </w:t>
      </w:r>
      <w:hyperlink r:id="rId12">
        <w:r>
          <w:rPr>
            <w:color w:val="0000EE"/>
            <w:u w:val="single"/>
          </w:rPr>
          <w:t>[4]</w:t>
        </w:r>
      </w:hyperlink>
      <w:r>
        <w:t xml:space="preserve">, </w:t>
      </w:r>
      <w:hyperlink r:id="rId13">
        <w:r>
          <w:rPr>
            <w:color w:val="0000EE"/>
            <w:u w:val="single"/>
          </w:rPr>
          <w:t>[6]</w:t>
        </w:r>
      </w:hyperlink>
      <w:r>
        <w:t xml:space="preserve">, </w:t>
      </w:r>
      <w:hyperlink r:id="rId14">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https://www.irishnews.com/news/uk/holland-barrett-and-british-gas-owner-among-firms-fined-for-underpaying-staff-6WK5ENQEFFJZ5MNFPL2CCM24NA/</w:t>
        </w:r>
      </w:hyperlink>
      <w:r>
        <w:t xml:space="preserve"> - Please view link - unable to able to access data</w:t>
      </w:r>
      <w:r/>
    </w:p>
    <w:p>
      <w:pPr>
        <w:pStyle w:val="ListNumber"/>
        <w:spacing w:line="240" w:lineRule="auto"/>
        <w:ind w:left="720"/>
      </w:pPr>
      <w:r/>
      <w:hyperlink r:id="rId9">
        <w:r>
          <w:rPr>
            <w:color w:val="0000EE"/>
            <w:u w:val="single"/>
          </w:rPr>
          <w:t>https://www.irishnews.com/news/uk/holland-barrett-and-british-gas-owner-among-firms-fined-for-underpaying-staff-6WK5ENQEFFJZ5MNFPL2CCM24NA/</w:t>
        </w:r>
      </w:hyperlink>
      <w:r>
        <w:t xml:space="preserve"> - The Department for Business and Trade (DBT) has released a list of 491 employers, including British Gas owner Centrica, EG Group, and Holland &amp; Barrett, who underpaid workers over several years. These companies will collectively pay fines amounting to £10.2 million for failing to meet the national minimum wage or national living wage requirements. Approximately 42,000 workers have been reimbursed after being underpaid. EG Group owed £824,384 to 3,317 workers, Centrica £167,815 to 356 workers, Go Outdoors £240,106 to 2,058 workers, and Holland &amp; Barrett £153,079 to 2,551 workers. The national living wage has increased from £11.44 to £12.21 since April, with the minimum wage for 18-20-year-olds rising to £10 and for apprentices and those under 18 to £7.55. Business Secretary Peter Kyle emphasized the government's commitment to ensuring fair pay and cracking down on employers who underpay staff. Holland &amp; Barrett stated that the underpayment was due to legacy practices and was fully resolved in 2022, with all arrears repaid and processes upgraded.</w:t>
      </w:r>
      <w:r/>
    </w:p>
    <w:p>
      <w:pPr>
        <w:pStyle w:val="ListNumber"/>
        <w:spacing w:line="240" w:lineRule="auto"/>
        <w:ind w:left="720"/>
      </w:pPr>
      <w:r/>
      <w:hyperlink r:id="rId10">
        <w:r>
          <w:rPr>
            <w:color w:val="0000EE"/>
            <w:u w:val="single"/>
          </w:rPr>
          <w:t>https://www.reuters.com/business/energy/proxy-adviser-iss-urges-vote-against-centrica-ceo-pay-sky-news-reports-2025-05-01/</w:t>
        </w:r>
      </w:hyperlink>
      <w:r>
        <w:t xml:space="preserve"> - Institutional Shareholder Services (ISS), a proxy advisory firm, has recommended that Centrica shareholders vote against the company's proposed remuneration report during its annual general meeting. The recommendation is based on concerns over a nearly 29% salary increase for CEO Chris O'Shea, whose salary was raised from £855,000 to £1.1 million, significantly outpacing the average staff pay rise of 3.5-4%. Centrica defended the increase by arguing that O'Shea’s pay was no longer in line with competitive market rates. Additionally, he is due to receive higher guaranteed restricted stock awards. O'Shea’s total remuneration in 2024 amounted to £4.3 million, a 47% drop from the previous year due to a reduction in share price bonuses. Following the ISS recommendation, some shareholders have already indicated plans to oppose the remuneration report.</w:t>
      </w:r>
      <w:r/>
    </w:p>
    <w:p>
      <w:pPr>
        <w:pStyle w:val="ListNumber"/>
        <w:spacing w:line="240" w:lineRule="auto"/>
        <w:ind w:left="720"/>
      </w:pPr>
      <w:r/>
      <w:hyperlink r:id="rId12">
        <w:r>
          <w:rPr>
            <w:color w:val="0000EE"/>
            <w:u w:val="single"/>
          </w:rPr>
          <w:t>https://apnews.com/article/eb42d837ebe613ed03f1e19d6868f306</w:t>
        </w:r>
      </w:hyperlink>
      <w:r>
        <w:t xml:space="preserve"> - British Gas, owned by Centrica PLC, has apologized for debt collectors breaking into customers' homes to install prepay gas meters. This practice targeted vulnerable individuals, leaving them at risk of losing their heating. The company's parent, Centrica PLC, has ceased these actions, and energy regulator Ofgem is investigating. The Times of London revealed that collectors, under court warrants, forcibly installed meters. Incidents included a single father with three children and a mother with a newborn, both of whom were subjected to forced entry. Prime Minister Rishi Sunak's spokesman and Energy Minister Graham Stuart condemned the actions, with calls for a formal inquiry. The energy crisis has been exacerbated by geopolitical tensions, leading to soaring costs despite falling gas prices.</w:t>
      </w:r>
      <w:r/>
    </w:p>
    <w:p>
      <w:pPr>
        <w:pStyle w:val="ListNumber"/>
        <w:spacing w:line="240" w:lineRule="auto"/>
        <w:ind w:left="720"/>
      </w:pPr>
      <w:r/>
      <w:hyperlink r:id="rId11">
        <w:r>
          <w:rPr>
            <w:color w:val="0000EE"/>
            <w:u w:val="single"/>
          </w:rPr>
          <w:t>https://www.hrmagazine.co.uk/content/news/centrica-boss-admits-his-45-million-salary-is-unjustifiable/</w:t>
        </w:r>
      </w:hyperlink>
      <w:r>
        <w:t xml:space="preserve"> - Chris O'Shea, the CEO of Centrica, which owns British Gas, has admitted that his £4.5 million salary is 'impossible to justify'. Speaking to the BBC, O'Shea acknowledged the substantial amount and stated that he does not set his own pay; it is determined by the company's remuneration committee. The admission comes amid rising energy bills and financial hardships faced by UK domestic energy customers, who have fallen nearly £3 billion behind on bills. O'Shea had previously declined a £1.1 million bonus in 2021 due to the hardships faced by customers and also refused bonuses in 2020 and 2019 because of the Covid-19 pandemic.</w:t>
      </w:r>
      <w:r/>
    </w:p>
    <w:p>
      <w:pPr>
        <w:pStyle w:val="ListNumber"/>
        <w:spacing w:line="240" w:lineRule="auto"/>
        <w:ind w:left="720"/>
      </w:pPr>
      <w:r/>
      <w:hyperlink r:id="rId13">
        <w:r>
          <w:rPr>
            <w:color w:val="0000EE"/>
            <w:u w:val="single"/>
          </w:rPr>
          <w:t>https://violationtrackeruk.goodjobsfirst.org/parent/centrica</w:t>
        </w:r>
      </w:hyperlink>
      <w:r>
        <w:t xml:space="preserve"> - Centrica, the parent company of British Gas, has faced multiple penalties since 2010, amounting to £45,553,894 across 28 cases. The majority of these penalties, £25,411,294, are related to consumer protection violations, with nine cases identified. Additionally, the company has faced £19,970,000 in penalties for competition-related offences across six cases, £109,719 for employment-related offences in four cases, £50,000 for environmental-related offences in one case, and £12,881 for safety-related offences in eight cases. These violations highlight ongoing concerns regarding Centrica's business practices and compliance with regulations.</w:t>
      </w:r>
      <w:r/>
    </w:p>
    <w:p>
      <w:pPr>
        <w:pStyle w:val="ListNumber"/>
        <w:spacing w:line="240" w:lineRule="auto"/>
        <w:ind w:left="720"/>
      </w:pPr>
      <w:r/>
      <w:hyperlink r:id="rId14">
        <w:r>
          <w:rPr>
            <w:color w:val="0000EE"/>
            <w:u w:val="single"/>
          </w:rPr>
          <w:t>https://www.standard.co.uk/business/centrica-boss-excrement-british-gas-pay-row-b918377.html</w:t>
        </w:r>
      </w:hyperlink>
      <w:r>
        <w:t xml:space="preserve"> - Chris O'Shea, the CEO of Centrica, which owns British Gas, has faced personal attacks amid a pay dispute. He revealed that a package containing excrement was sent to his family, accompanied by a note about 'fire and rehire' practices. O'Shea acknowledged the pressure the situation has placed on employees and expressed his commitment to resolving the dispute. He also mentioned the personal toll the situation has taken on him and his family. The GMB union's national officer, Justin Bowden, highlighted the unprecedented pressure on workers to accept new contracts and the continuous communication from the company regarding the dispute.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holland-barrett-and-british-gas-owner-among-firms-fined-for-underpaying-staff-6WK5ENQEFFJZ5MNFPL2CCM24NA/" TargetMode="External"/><Relationship Id="rId10" Type="http://schemas.openxmlformats.org/officeDocument/2006/relationships/hyperlink" Target="https://www.reuters.com/business/energy/proxy-adviser-iss-urges-vote-against-centrica-ceo-pay-sky-news-reports-2025-05-01/" TargetMode="External"/><Relationship Id="rId11" Type="http://schemas.openxmlformats.org/officeDocument/2006/relationships/hyperlink" Target="https://www.hrmagazine.co.uk/content/news/centrica-boss-admits-his-45-million-salary-is-unjustifiable/" TargetMode="External"/><Relationship Id="rId12" Type="http://schemas.openxmlformats.org/officeDocument/2006/relationships/hyperlink" Target="https://apnews.com/article/eb42d837ebe613ed03f1e19d6868f306" TargetMode="External"/><Relationship Id="rId13" Type="http://schemas.openxmlformats.org/officeDocument/2006/relationships/hyperlink" Target="https://violationtrackeruk.goodjobsfirst.org/parent/centrica" TargetMode="External"/><Relationship Id="rId14" Type="http://schemas.openxmlformats.org/officeDocument/2006/relationships/hyperlink" Target="https://www.standard.co.uk/business/centrica-boss-excrement-british-gas-pay-row-b918377.html"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