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conference highlights new international framework for sustainable infrastructure planning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Enabling Better Infrastructure (EBI) International Conference, held on 10 October 2025 at the Institution of Civil Engineers in London, provided a pivotal forum for global leaders and experts involved in national infrastructure planning and delivery. Organised by the Institution of Civil Engineers (ICE), the event offered participants the latest insights into the EBI Programme, which outlines international best practices for identifying and achieving national infrastructure goals. The conference assembled an impressive roster of speakers, including Hon Chris Bishop, New Zealand’s Minister of Housing, Infrastructure and Transport, and Jordan Schwartz, Executive Vice President of the Inter-American Development Bank (IDB). Their presence underscored the conference’s focus on aligning infrastructure priorities with the long-term needs of countries.</w:t>
      </w:r>
      <w:r/>
    </w:p>
    <w:p>
      <w:r/>
      <w:r>
        <w:t>The EBI Programme, which convened this gathering, supports governments worldwide by providing a structured framework for strengthening strategic infrastructure planning. Central to the programme are eight guiding principles and a three-step planning process, accompanied by a strategic gap assessment tool designed to evaluate and improve infrastructure planning practices. These resources aim to help governments make informed, sustainable decisions that translate into resilient infrastructure outcomes over the coming decades. At the conference, attendees from a 20-country network engaged with these tools and approaches, sharing challenges and solutions that address infrastructure strategy in diverse contexts.</w:t>
      </w:r>
      <w:r/>
    </w:p>
    <w:p>
      <w:r/>
      <w:r>
        <w:t>Infrastructure decisions made today bear consequences that will shape economic growth, social well-being, and environmental sustainability for generations. The conference emphasized the importance of well-planned, purposeful infrastructure development that balances certainty and pace with careful strategic foresight. It provided an unparalleled opportunity for international dialogue, enabling policymakers, planners, and experts to explore effective ways to enhance the impacts of infrastructure investments over timelines spanning 10 to 50 years.</w:t>
      </w:r>
      <w:r/>
    </w:p>
    <w:p>
      <w:r/>
      <w:r>
        <w:t>This London event was one of several high-profile gatherings in 2025 addressing infrastructure’s role in sustainable development and resilience. For instance, the REINFORCE 2025 International Conference, held virtually in July, focused on engineering innovations supporting resilient and circular economy infrastructure. It brought together industry and academic experts who explored sustainability, digital transformation, and new technologies tackling infrastructure challenges. Similarly, the FIDIC Global Infrastructure Conference in Cape Town, held in September, discussed smart infrastructure’s potential to foster resilience, equity, and innovation in building sustainable economies. These complementary conferences reflect a growing global consensus on the need for integrated, forward-looking infrastructure strategies that respond not only to immediate demands but also to long-term societal and environmental goals.</w:t>
      </w:r>
      <w:r/>
    </w:p>
    <w:p>
      <w:r/>
      <w:r>
        <w:t>The EBI International Conference thus serves as a critical platform where international best practices converge with practical experiences and policy innovation. By convening influential leaders and offering evidence-based tools, the ICE-convened programme seeks to enable governments to meet infrastructure challenges proactively and collaboratively, shaping a future where infrastructure supports prosperity, sustainability, and resilience worldwide.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11">
        <w:r>
          <w:rPr>
            <w:color w:val="0000EE"/>
            <w:u w:val="single"/>
          </w:rPr>
          <w:t>[4]</w:t>
        </w:r>
      </w:hyperlink>
      <w:r>
        <w:t xml:space="preserve">, </w:t>
      </w:r>
      <w:hyperlink r:id="rId12">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https://www.ice.org.uk/events/recorded-lectures/enabling-better-infrastructure-international-conference</w:t>
        </w:r>
      </w:hyperlink>
      <w:r>
        <w:t xml:space="preserve"> - Please view link - unable to able to access data</w:t>
      </w:r>
      <w:r/>
    </w:p>
    <w:p>
      <w:pPr>
        <w:pStyle w:val="ListNumber"/>
        <w:spacing w:line="240" w:lineRule="auto"/>
        <w:ind w:left="720"/>
      </w:pPr>
      <w:r/>
      <w:hyperlink r:id="rId9">
        <w:r>
          <w:rPr>
            <w:color w:val="0000EE"/>
            <w:u w:val="single"/>
          </w:rPr>
          <w:t>https://www.ice.org.uk/events/recorded-lectures/enabling-better-infrastructure-international-conference</w:t>
        </w:r>
      </w:hyperlink>
      <w:r>
        <w:t xml:space="preserve"> - The Enabling Better Infrastructure International Conference, organised by the Institution of Civil Engineers (ICE), was held on 10 October 2025 in London. The event aimed to provide influential figures in infrastructure planning with the latest insights into the ICE-convened Enabling Better Infrastructure (EBI) Programme, which outlines international best practices for identifying and delivering national infrastructure goals. Attendees had the opportunity to hear from global infrastructure leaders, including Hon Chris Bishop, Minister of Housing, Infrastructure and Transport of New Zealand, and Jordan Schwartz, Executive Vice President of the Inter-American Development Bank (IDB). The conference also facilitated engagement with policymakers and experts from the programme's 20-country network, focusing on strategic planning challenges. Additionally, participants learned about effective tools and approaches for enhancing infrastructure investment outcomes over the next 10-50 years. The event underscored the significance of well-planned infrastructure decisions in shaping the future and provided a platform for international dialogue on driving purpose, certainty, and pace in infrastructure planning at the country level.</w:t>
      </w:r>
      <w:r/>
    </w:p>
    <w:p>
      <w:pPr>
        <w:pStyle w:val="ListNumber"/>
        <w:spacing w:line="240" w:lineRule="auto"/>
        <w:ind w:left="720"/>
      </w:pPr>
      <w:r/>
      <w:hyperlink r:id="rId10">
        <w:r>
          <w:rPr>
            <w:color w:val="0000EE"/>
            <w:u w:val="single"/>
          </w:rPr>
          <w:t>https://www.ice.org.uk/events/previous-events/enabling-better-infrastructure-international-conference</w:t>
        </w:r>
      </w:hyperlink>
      <w:r>
        <w:t xml:space="preserve"> - The Enabling Better Infrastructure International Conference, organised by the Institution of Civil Engineers (ICE), took place on 10 October 2025 in London. This exclusive conference and networking event aimed to provide influential figures in infrastructure planning with the most up-to-date insights on the ICE-convened Enabling Better Infrastructure (EBI) Programme, which sets out international best practices in identifying and delivering on national infrastructure goals. Attendees had the opportunity to hear directly from global infrastructure leaders who have planned and prioritised infrastructure to meet countries' needs, including Hon Chris Bishop, Minister of Housing, Infrastructure and Transport of New Zealand, and Jordan Schwartz, Executive Vice President of the Inter-American Development Bank (IDB). The conference also facilitated engagement with policymakers and experts from across the programme's 20-strong country network, who are tackling similar challenges in strategic planning. Participants learned about tried-and-tested tools and approaches for improving the outcomes of investments in infrastructure over the next 10-50 years. The event underscored the importance of well-planned, purposeful infrastructure in shaping the world for decades to come and offered a rare opportunity to be part of a truly international conversation on driving purpose, certainty, and pace in infrastructure planning at the country level.</w:t>
      </w:r>
      <w:r/>
    </w:p>
    <w:p>
      <w:pPr>
        <w:pStyle w:val="ListNumber"/>
        <w:spacing w:line="240" w:lineRule="auto"/>
        <w:ind w:left="720"/>
      </w:pPr>
      <w:r/>
      <w:hyperlink r:id="rId11">
        <w:r>
          <w:rPr>
            <w:color w:val="0000EE"/>
            <w:u w:val="single"/>
          </w:rPr>
          <w:t>https://www.ice.org.uk/events/recorded-lectures/enabling-better-infrastructure-ebi-programme-briefing-session</w:t>
        </w:r>
      </w:hyperlink>
      <w:r>
        <w:t xml:space="preserve"> - The Enabling Better Infrastructure (EBI) Programme, convened by the Institution of Civil Engineers (ICE), brings together independent specialists with extensive experience to support governments in implementing best practice principles for strengthening strategic infrastructure planning. A briefing session was held to provide an overview of the EBI guidance, including its eight principles, three-step process, and a strategic gap assessment tool. This session offered an opportunity to learn how the EBI approach can assist governments worldwide in enhancing their infrastructure planning and delivery.</w:t>
      </w:r>
      <w:r/>
    </w:p>
    <w:p>
      <w:pPr>
        <w:pStyle w:val="ListNumber"/>
        <w:spacing w:line="240" w:lineRule="auto"/>
        <w:ind w:left="720"/>
      </w:pPr>
      <w:r/>
      <w:hyperlink r:id="rId12">
        <w:r>
          <w:rPr>
            <w:color w:val="0000EE"/>
            <w:u w:val="single"/>
          </w:rPr>
          <w:t>https://www.ice.org.uk/news-views-insights/inside-infrastructure/what-do-governments-value-about-the-ebi-programme</w:t>
        </w:r>
      </w:hyperlink>
      <w:r>
        <w:t xml:space="preserve"> - The Enabling Better Infrastructure (EBI) Programme, convened by the Institution of Civil Engineers (ICE), is valued by governments for its ability to provide a structured approach to strengthening strategic infrastructure planning. The programme offers guidance on best practices, including eight principles and a three-step process, to help governments identify and deliver infrastructure needs effectively. It also provides a strategic gap assessment tool to support the evaluation and improvement of infrastructure planning processes. These resources are designed to assist governments in making informed decisions that lead to sustainable and resilient infrastructure outcomes.</w:t>
      </w:r>
      <w:r/>
    </w:p>
    <w:p>
      <w:pPr>
        <w:pStyle w:val="ListNumber"/>
        <w:spacing w:line="240" w:lineRule="auto"/>
        <w:ind w:left="720"/>
      </w:pPr>
      <w:r/>
      <w:hyperlink r:id="rId13">
        <w:r>
          <w:rPr>
            <w:color w:val="0000EE"/>
            <w:u w:val="single"/>
          </w:rPr>
          <w:t>https://www.wfeo.org/events/the-reinforce-2025-international-conference/</w:t>
        </w:r>
      </w:hyperlink>
      <w:r>
        <w:t xml:space="preserve"> - The 'REINFORCE 2025' International Conference, organised by the World Federation of Engineering Organisations (WFEO), was held virtually on 15 and 16 July 2025. The event focused on resilient engineering innovations for a future-oriented, reliable, and circular economy infrastructure. It highlighted key innovations in geotechnical and civil engineering, emphasising sustainability, environmental impact, digital transformation, and resilient infrastructure. Experts from leading institutions, industry, and renowned international experts shared insights into emerging technologies and practical solutions for today's infrastructure challenges. The conference aimed to unite global minds to shape the future of resilient and sustainable infrastructure.</w:t>
      </w:r>
      <w:r/>
    </w:p>
    <w:p>
      <w:pPr>
        <w:pStyle w:val="ListNumber"/>
        <w:spacing w:line="240" w:lineRule="auto"/>
        <w:ind w:left="720"/>
      </w:pPr>
      <w:r/>
      <w:hyperlink r:id="rId14">
        <w:r>
          <w:rPr>
            <w:color w:val="0000EE"/>
            <w:u w:val="single"/>
          </w:rPr>
          <w:t>https://events.fidic.org/gic25/7727784</w:t>
        </w:r>
      </w:hyperlink>
      <w:r>
        <w:t xml:space="preserve"> - The 2025 FIDIC Global Infrastructure Conference, held from 21 to 23 September 2025 at the Cape Town International Convention Centre, focused on 'Smart Infrastructure: Equality, Resilience and Innovation for a Sustainable World.' The conference explored how smart infrastructure can drive a more sustainable, resilient, and equitable world. Industry leaders discussed strategies to bridge infrastructure gaps, enhance climate adaptability, and leverage cutting-edge advancements. Topics included digital transformation, sustainable financing, and the role of infrastructure in supporting economic growth while addressing global sustainability goals. The event aimed to bring together experts to discuss and debate the future of infrastructure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events/recorded-lectures/enabling-better-infrastructure-international-conference" TargetMode="External"/><Relationship Id="rId10" Type="http://schemas.openxmlformats.org/officeDocument/2006/relationships/hyperlink" Target="https://www.ice.org.uk/events/previous-events/enabling-better-infrastructure-international-conference" TargetMode="External"/><Relationship Id="rId11" Type="http://schemas.openxmlformats.org/officeDocument/2006/relationships/hyperlink" Target="https://www.ice.org.uk/events/recorded-lectures/enabling-better-infrastructure-ebi-programme-briefing-session" TargetMode="External"/><Relationship Id="rId12" Type="http://schemas.openxmlformats.org/officeDocument/2006/relationships/hyperlink" Target="https://www.ice.org.uk/news-views-insights/inside-infrastructure/what-do-governments-value-about-the-ebi-programme" TargetMode="External"/><Relationship Id="rId13" Type="http://schemas.openxmlformats.org/officeDocument/2006/relationships/hyperlink" Target="https://www.wfeo.org/events/the-reinforce-2025-international-conference/" TargetMode="External"/><Relationship Id="rId14" Type="http://schemas.openxmlformats.org/officeDocument/2006/relationships/hyperlink" Target="https://events.fidic.org/gic25/772778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