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firms accelerate local SEO strategies to capitalise on 'near me' searches and AI-driven discovery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Financial services firms—including banks, mortgage brokers, independent financial advisers (IFAs), insurance brokers, loan providers, accountants, tax advisers, bookkeepers, payday lenders, and regionally focused B2B finance providers—are increasingly dependent on physical footfall at their business locations. As the landscape shifts towards mobile and location-based searching, local search engine optimisation (SEO) emerges as a critical strategy for enhancing visibility and attracting these crucial visits. Local SEO, particularly optimisation for branch finders and Google Business Profiles (GBPs), enables such firms to be readily discoverable on platforms like Google Maps, Apple Maps, and within the local business sections of Google’s main search results.</w:t>
      </w:r>
      <w:r/>
    </w:p>
    <w:p>
      <w:r/>
      <w:r>
        <w:t>The importance of local SEO in financial services is underscored by the dramatic rise in ‘near me’ searches, largely driven by the widespread adoption of smartphones. Data indicates that such searches—both generic (e.g., “banks near me”) and brand-specific (e.g., “HSBC branch”)—have remained steady over the past five years. Around 72% of consumers use Google Search, and 51% rely on Google Maps to find local business information, with research showing that 76% of people searching on mobile for nearby services visit a business within one day. This clearly positions search visibility as a fundamental driver of physical visits and appointment bookings in the financial services sector.</w:t>
      </w:r>
      <w:r/>
    </w:p>
    <w:p>
      <w:r/>
      <w:r>
        <w:t>Trustworthiness is an especially critical factor in financial services, which fall under Google’s Your Money Your Life (YMYL) category, where consumers' decisions can significantly impact their finances and wellbeing. The presence of a local branch inherently fosters trust, further amplified by positive online reviews, local press, and strong word-of-mouth recommendations. Trust signals feed into Google’s E-E-A-T (Experience, Expertise, Authoritativeness, Trustworthiness) framework, which is pivotal in determining which businesses are recommended, particularly in YMYL industries. As conversational AI platforms like ChatGPT increasingly influence search, financial firms must not only secure visibility but also actively build and maintain consumer trust.</w:t>
      </w:r>
      <w:r/>
    </w:p>
    <w:p>
      <w:r/>
      <w:r>
        <w:t>Google Business Profiles, which are free listings on Google Maps, serve as a vital tool for local SEO. Every branch location should have an individual GBP listing complete with accurate phone numbers, operating hours, photographs, logos, and increasingly, inclusivity information such as minority ownership or LGBT-friendliness. The process of claiming and verifying these profiles varies depending on the scale, with bulk verification available for enterprises with 10 or more locations. Maintaining accuracy across listings is crucial; inconsistent or outdated information can lead to unverified or poorly ranked profiles.</w:t>
      </w:r>
      <w:r/>
    </w:p>
    <w:p>
      <w:r/>
      <w:r>
        <w:t>To optimise GBPs effectively, financial services firms must ensure uniformity in business names across all locations, except where branches offer markedly different services. Consistency in Name, Address, and Phone (NAP) information across Google and other directories like Yell or Yellow Pages is essential. Selecting appropriate primary and secondary business categories aligned with each branch’s services helps streamline local search relevance. Crafting clear, compliant business descriptions that convey location, services, expertise, and regulatory adherence helps avoid potential liability from false claims while helping customers understand offerings succinctly.</w:t>
      </w:r>
      <w:r/>
    </w:p>
    <w:p>
      <w:r/>
      <w:r>
        <w:t>Beyond the basics, leveraging GBP features such as posts and the Q&amp;A section can significantly enhance engagement and reputation. Financial services firms can use posts to share educational content, local events, product updates, regulatory notices, seasonal advice, and partnership highlights—each helping to build community trust. Meanwhile, the Q&amp;A feature is an underutilised resource for addressing common customer queries, such as parking availability, service specifics, regulatory compliance, or appointment logistics, which can improve both search ranking and user experience.</w:t>
      </w:r>
      <w:r/>
    </w:p>
    <w:p>
      <w:r/>
      <w:r>
        <w:t>Large financial institutions often incorporate branch-finder features on their websites, which must be optimised for both search engines and user experience—especially on mobile devices. Best practices include a clear URL structure that reflects location hierarchy, unique title tags and headings for each branch, localised content about services and staff, and integration of local keywords. Furthermore, implementing local business schema markup enhances technical SEO by clearly signalling location and service details to search engines, thereby improving the quality and richness of search listings.</w:t>
      </w:r>
      <w:r/>
    </w:p>
    <w:p>
      <w:r/>
      <w:r>
        <w:t>Local citations and link-building remain foundational to SEO success. Financial institutions should audit their online directory listings to ensure accuracy and remove duplicates, thereby maintaining NAP consistency. Building local backlinks through partnerships with community organisations, universities, chambers of commerce, and feeder or reseller businesses can bolster local authority and relevance. Engaging in local public relations efforts or sponsoring community initiatives further enhances this profile.</w:t>
      </w:r>
      <w:r/>
    </w:p>
    <w:p>
      <w:r/>
      <w:r>
        <w:t>Reputation management through online reviews is instrumental in substantiating trustworthiness. Authentic review acquisition strategies—such as post-interaction email requests with easy QR or link access—can drive positive feedback while ensuring compliance with industry regulations. Equally important is responding appropriately to all reviews; personalised, constructive responses to negative feedback can mitigate damage and demonstrate accountability, while acknowledgments of positive reviews reinforce goodwill.</w:t>
      </w:r>
      <w:r/>
    </w:p>
    <w:p>
      <w:r/>
      <w:r>
        <w:t>Local SEO efforts should be measured not only with Google Business Profile analytics but also through broader tools capturing organic traffic, local keyword rankings, and conversions like calls, bookings, and website clicks. These metrics provide insight into the real-world business impact of digital optimisations.</w:t>
      </w:r>
      <w:r/>
    </w:p>
    <w:p>
      <w:r/>
      <w:r>
        <w:t>The rapid advance of voice and AI search technologies is reshaping how financial consumers seek services. With significant increases in mobile searches for terms such as “bank near me” and “financial advisor,” financial institutions must embrace AI-compatible SEO strategies. Clear language, structured local content, and robust trust signals position firms to be the authoritative answer in both traditional and AI-driven search environments, future-proofing their digital presence in an evolving landscape.</w:t>
      </w:r>
      <w:r/>
    </w:p>
    <w:p>
      <w:r/>
      <w:r>
        <w:t>Challenges in this space remain; some banks and mortgage lenders underperform in optimising for ‘near me’ searches, as studies reveal gaps in local listing accuracy, profile completeness, review management, and social media activity. Many banks also struggle with poor customer ratings and low responsiveness to reviews, missing critical opportunities to engage local customers effectively. Addressing these weaknesses is imperative for capitalising on the growing digital demand for local financial services.</w:t>
      </w:r>
      <w:r/>
    </w:p>
    <w:p>
      <w:r/>
      <w:r>
        <w:t>In sum, the synthesis of local SEO best practices—including meticulous profile management, strategic content and technical SEO, active reputation management, local link building, and adaptation to AI search trends—is vital for financial services firms aiming to attract and retain local clients through enhanced online discoverability and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3">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12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13 – </w:t>
      </w:r>
      <w:hyperlink r:id="rId9">
        <w:r>
          <w:rPr>
            <w:color w:val="0000EE"/>
            <w:u w:val="single"/>
          </w:rPr>
          <w:t>[1]</w:t>
        </w:r>
      </w:hyperlink>
      <w:r>
        <w:t xml:space="preserve">, </w:t>
      </w:r>
      <w:hyperlink r:id="rId12">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https://www.accuracast.com/news/finance/local-seo-bank-ifa-brokers/</w:t>
        </w:r>
      </w:hyperlink>
      <w:r>
        <w:t xml:space="preserve"> - Please view link - unable to able to access data</w:t>
      </w:r>
      <w:r/>
    </w:p>
    <w:p>
      <w:pPr>
        <w:pStyle w:val="ListNumber"/>
        <w:spacing w:line="240" w:lineRule="auto"/>
        <w:ind w:left="720"/>
      </w:pPr>
      <w:r/>
      <w:hyperlink r:id="rId9">
        <w:r>
          <w:rPr>
            <w:color w:val="0000EE"/>
            <w:u w:val="single"/>
          </w:rPr>
          <w:t>https://www.accuracast.com/news/finance/local-seo-bank-ifa-brokers/</w:t>
        </w:r>
      </w:hyperlink>
      <w:r>
        <w:t xml:space="preserve"> - This article discusses the importance of local SEO for financial services firms, including banks, mortgage brokers, IFAs, insurance brokers, loan providers, accountants, tax advisers, bookkeepers, payday lenders, and regionally focused B2B finance providers. It highlights the significance of local SEO in ensuring these businesses are discoverable on platforms like Google Maps and Apple Maps, especially for proximity-based searches. The article also emphasizes the rise of 'near me' searches due to the proliferation of smart mobile devices, noting that 72% of consumers use Google search and 51% use Google Maps to look up local business information. Additionally, it mentions that 76% of people who search on mobile for something nearby visit a business within a day, underscoring the critical role of local SEO in driving foot traffic and appointments for financial services.</w:t>
      </w:r>
      <w:r/>
    </w:p>
    <w:p>
      <w:pPr>
        <w:pStyle w:val="ListNumber"/>
        <w:spacing w:line="240" w:lineRule="auto"/>
        <w:ind w:left="720"/>
      </w:pPr>
      <w:r/>
      <w:hyperlink r:id="rId12">
        <w:r>
          <w:rPr>
            <w:color w:val="0000EE"/>
            <w:u w:val="single"/>
          </w:rPr>
          <w:t>https://www.ecoyork.com/boost-local-seo-for-financial-services/</w:t>
        </w:r>
      </w:hyperlink>
      <w:r>
        <w:t xml:space="preserve"> - This article explores the significance of local SEO for financial services firms, emphasizing that the majority of individuals searching for financial services are geographically oriented. It discusses the importance of having accurate and consistent business listings, including Google Business Profiles, and the need for consistency in Name, Address, and Phone (NAP) information across all directories and social media profiles. The article also highlights the necessity of creating location-specific landing pages for each branch, utilizing schema markup to enhance user experience, and conducting keyword research to align content with user intent, particularly focusing on 'near me' and voice search queries. Furthermore, it underscores the role of on-page and technical SEO, such as proper headings, meta descriptions, mobile responsiveness, and fast-loading websites, in improving rankings and user experience.</w:t>
      </w:r>
      <w:r/>
    </w:p>
    <w:p>
      <w:pPr>
        <w:pStyle w:val="ListNumber"/>
        <w:spacing w:line="240" w:lineRule="auto"/>
        <w:ind w:left="720"/>
      </w:pPr>
      <w:r/>
      <w:hyperlink r:id="rId10">
        <w:r>
          <w:rPr>
            <w:color w:val="0000EE"/>
            <w:u w:val="single"/>
          </w:rPr>
          <w:t>https://seosandwitch.com/near-me-searches-statistics/</w:t>
        </w:r>
      </w:hyperlink>
      <w:r>
        <w:t xml:space="preserve"> - This article provides statistics on the impact of 'near me' searches on businesses. It highlights that 78% of mobile local searches lead to an offline purchase, and that local search ads drive a 75% higher engagement rate than standard search ads. Additionally, it notes that 82% of small businesses investing in local search advertising see increased foot traffic. The article also mentions that 52% of clicks on local search ads result in a direct business call, and that businesses see an average $2 return for every $1 spent on local PPC advertising. Furthermore, it states that 68% of businesses say local search advertising provides a higher ROI than other digital marketing methods, and that Google Local Services Ads generate 40% more conversions than traditional search ads.</w:t>
      </w:r>
      <w:r/>
    </w:p>
    <w:p>
      <w:pPr>
        <w:pStyle w:val="ListNumber"/>
        <w:spacing w:line="240" w:lineRule="auto"/>
        <w:ind w:left="720"/>
      </w:pPr>
      <w:r/>
      <w:hyperlink r:id="rId14">
        <w:r>
          <w:rPr>
            <w:color w:val="0000EE"/>
            <w:u w:val="single"/>
          </w:rPr>
          <w:t>https://uberall.com/en-us/resources/blog/study-reveals-bank-and-mortgage-lenders-fail-to-optimize-for-near-me-search</w:t>
        </w:r>
      </w:hyperlink>
      <w:r>
        <w:t xml:space="preserve"> - This article discusses a study revealing that banks and mortgage lenders often fail to optimize their digital presence for 'near me' searches. It identifies five controllable factors that determine local search rank: local listings accuracy, local profile completeness, ratings and reviews, local Facebook publishing activity, and on-page signals. The study found that banks had relatively unimpressive customer ratings, earning an average of 3.0 out of five stars, and that they responded to only 21% of reviews on average. It also highlights that unclaimed bank Facebook listings lead to large amounts of inaccurate data, and that there is a lack of keyword optimization on Facebook posts. The article concludes that banks failing to optimize for 'near me' searches miss significant opportunities to attract local customers.</w:t>
      </w:r>
      <w:r/>
    </w:p>
    <w:p>
      <w:pPr>
        <w:pStyle w:val="ListNumber"/>
        <w:spacing w:line="240" w:lineRule="auto"/>
        <w:ind w:left="720"/>
      </w:pPr>
      <w:r/>
      <w:hyperlink r:id="rId13">
        <w:r>
          <w:rPr>
            <w:color w:val="0000EE"/>
            <w:u w:val="single"/>
          </w:rPr>
          <w:t>https://www.invoca.com/blog/why-financial-institutions-are-investing-in-voice-centric-ai-solutions</w:t>
        </w:r>
      </w:hyperlink>
      <w:r>
        <w:t xml:space="preserve"> - This article discusses the increasing investment by financial institutions in voice-centric AI solutions. It highlights that mobile queries for 'bank near me' have grown by over 60% in the past two years, indicating a significant shift towards local searches. The article also notes that mobile queries for 'financial advisor' have increased by 75% in the last two years, emphasizing the growing importance of mobile search in the financial services sector. Additionally, it mentions that 93% of check cashing consumers, 81% of loans and mortgage consumers, and 54% of tax return preparation consumers did not have one company in mind while searching, presenting a golden opportunity for businesses to convert these undecided searchers. The article also provides data on the average amount financial services consumers spend after a search, highlighting the potential revenue opportunities for businesses.</w:t>
      </w:r>
      <w:r/>
    </w:p>
    <w:p>
      <w:pPr>
        <w:pStyle w:val="ListNumber"/>
        <w:spacing w:line="240" w:lineRule="auto"/>
        <w:ind w:left="720"/>
      </w:pPr>
      <w:r/>
      <w:hyperlink r:id="rId11">
        <w:r>
          <w:rPr>
            <w:color w:val="0000EE"/>
            <w:u w:val="single"/>
          </w:rPr>
          <w:t>https://wrise.co.uk/blog/near-me-searches-have-exploded/</w:t>
        </w:r>
      </w:hyperlink>
      <w:r>
        <w:t xml:space="preserve"> - This article discusses the significant increase in 'near me' searches, noting that mobile searches combining 'where to buy' and 'near me' have shot up by over 200% in just two years. It emphasizes that this trend reflects a fundamental shift in how people find, choose, and interact with local businesses. The article also highlights the importance of immediacy in consumer behavior, as customers are increasingly using their phones to search for local businesses. It suggests that businesses need to adapt to this trend by optimizing their online presence for local searches to remain competitive.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ccuracast.com/news/finance/local-seo-bank-ifa-brokers/" TargetMode="External"/><Relationship Id="rId10" Type="http://schemas.openxmlformats.org/officeDocument/2006/relationships/hyperlink" Target="https://seosandwitch.com/near-me-searches-statistics/" TargetMode="External"/><Relationship Id="rId11" Type="http://schemas.openxmlformats.org/officeDocument/2006/relationships/hyperlink" Target="https://wrise.co.uk/blog/near-me-searches-have-exploded/" TargetMode="External"/><Relationship Id="rId12" Type="http://schemas.openxmlformats.org/officeDocument/2006/relationships/hyperlink" Target="https://www.ecoyork.com/boost-local-seo-for-financial-services/" TargetMode="External"/><Relationship Id="rId13" Type="http://schemas.openxmlformats.org/officeDocument/2006/relationships/hyperlink" Target="https://www.invoca.com/blog/why-financial-institutions-are-investing-in-voice-centric-ai-solutions" TargetMode="External"/><Relationship Id="rId14" Type="http://schemas.openxmlformats.org/officeDocument/2006/relationships/hyperlink" Target="https://uberall.com/en-us/resources/blog/study-reveals-bank-and-mortgage-lenders-fail-to-optimize-for-near-me-searc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